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93D4" w14:textId="1FA1674F" w:rsidR="00685E5B" w:rsidRPr="000C1A2E" w:rsidRDefault="00B701CF" w:rsidP="00F07BA4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0C1A2E">
        <w:rPr>
          <w:rFonts w:asciiTheme="majorHAnsi" w:hAnsiTheme="majorHAnsi" w:cstheme="minorHAnsi"/>
          <w:b/>
          <w:sz w:val="32"/>
          <w:szCs w:val="32"/>
        </w:rPr>
        <w:t xml:space="preserve">Elizabeth </w:t>
      </w:r>
      <w:r w:rsidR="00AA627F" w:rsidRPr="000C1A2E">
        <w:rPr>
          <w:rFonts w:asciiTheme="majorHAnsi" w:hAnsiTheme="majorHAnsi" w:cstheme="minorHAnsi"/>
          <w:b/>
          <w:sz w:val="32"/>
          <w:szCs w:val="32"/>
        </w:rPr>
        <w:t xml:space="preserve">J. </w:t>
      </w:r>
      <w:r w:rsidRPr="000C1A2E">
        <w:rPr>
          <w:rFonts w:asciiTheme="majorHAnsi" w:hAnsiTheme="majorHAnsi" w:cstheme="minorHAnsi"/>
          <w:b/>
          <w:sz w:val="32"/>
          <w:szCs w:val="32"/>
        </w:rPr>
        <w:t>Parks-Stamm</w:t>
      </w:r>
      <w:r w:rsidR="0035069F" w:rsidRPr="000C1A2E">
        <w:rPr>
          <w:rFonts w:asciiTheme="majorHAnsi" w:hAnsiTheme="majorHAnsi" w:cstheme="minorHAnsi"/>
          <w:b/>
          <w:sz w:val="32"/>
          <w:szCs w:val="32"/>
        </w:rPr>
        <w:t>, Ph.D.</w:t>
      </w:r>
    </w:p>
    <w:p w14:paraId="7EF3BB64" w14:textId="0E05171F" w:rsidR="00732D41" w:rsidRPr="000C1A2E" w:rsidRDefault="0035069F" w:rsidP="00F07BA4">
      <w:pPr>
        <w:spacing w:before="10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Department of Psychology- University of Southern Maine</w:t>
      </w:r>
    </w:p>
    <w:p w14:paraId="1AA11A92" w14:textId="0AA04256" w:rsidR="0035069F" w:rsidRPr="000C1A2E" w:rsidRDefault="00685E5B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96</w:t>
      </w:r>
      <w:r w:rsidR="00732D41" w:rsidRPr="000C1A2E">
        <w:rPr>
          <w:rFonts w:asciiTheme="majorHAnsi" w:hAnsiTheme="majorHAnsi" w:cstheme="minorHAnsi"/>
        </w:rPr>
        <w:t xml:space="preserve"> Falmouth St.</w:t>
      </w:r>
      <w:r w:rsidR="00FB7A8D" w:rsidRPr="000C1A2E">
        <w:rPr>
          <w:rFonts w:asciiTheme="majorHAnsi" w:hAnsiTheme="majorHAnsi" w:cstheme="minorHAnsi"/>
        </w:rPr>
        <w:t>, Science Building</w:t>
      </w:r>
      <w:r w:rsidR="0035069F" w:rsidRPr="000C1A2E">
        <w:rPr>
          <w:rFonts w:asciiTheme="majorHAnsi" w:hAnsiTheme="majorHAnsi" w:cstheme="minorHAnsi"/>
        </w:rPr>
        <w:t xml:space="preserve"> </w:t>
      </w:r>
      <w:r w:rsidR="00915338">
        <w:rPr>
          <w:rFonts w:asciiTheme="majorHAnsi" w:hAnsiTheme="majorHAnsi" w:cstheme="minorHAnsi"/>
        </w:rPr>
        <w:t>Rm. 516</w:t>
      </w:r>
    </w:p>
    <w:p w14:paraId="62E2344F" w14:textId="57F5E083" w:rsidR="0035069F" w:rsidRPr="000C1A2E" w:rsidRDefault="0035069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Portland, ME 04103</w:t>
      </w:r>
    </w:p>
    <w:p w14:paraId="7F0EB754" w14:textId="549097A4" w:rsidR="0035069F" w:rsidRPr="000C1A2E" w:rsidRDefault="00732D41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 xml:space="preserve">Email: </w:t>
      </w:r>
      <w:r w:rsidR="0035069F" w:rsidRPr="000C1A2E">
        <w:rPr>
          <w:rFonts w:asciiTheme="majorHAnsi" w:hAnsiTheme="majorHAnsi" w:cstheme="minorHAnsi"/>
        </w:rPr>
        <w:t>elizabeth.parksstamm@maine.edu</w:t>
      </w:r>
    </w:p>
    <w:p w14:paraId="7F0F520B" w14:textId="67410697" w:rsidR="006A4EF4" w:rsidRPr="008F5488" w:rsidRDefault="0075767C" w:rsidP="008F5488">
      <w:pPr>
        <w:pBdr>
          <w:bottom w:val="single" w:sz="6" w:space="1" w:color="auto"/>
        </w:pBdr>
        <w:spacing w:before="100"/>
        <w:rPr>
          <w:rFonts w:asciiTheme="majorHAnsi" w:hAnsiTheme="majorHAnsi" w:cstheme="minorHAnsi"/>
          <w:b/>
        </w:rPr>
      </w:pPr>
      <w:r w:rsidRPr="000C1A2E">
        <w:rPr>
          <w:rFonts w:asciiTheme="majorHAnsi" w:hAnsiTheme="majorHAnsi" w:cstheme="minorHAnsi"/>
          <w:b/>
        </w:rPr>
        <w:t>EDUCATION</w:t>
      </w:r>
    </w:p>
    <w:p w14:paraId="65A22E2A" w14:textId="1B2F424D" w:rsidR="001B1ADB" w:rsidRPr="000C1A2E" w:rsidRDefault="00B701C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New York University</w:t>
      </w:r>
      <w:r w:rsidR="001A104C" w:rsidRPr="000C1A2E">
        <w:rPr>
          <w:rFonts w:asciiTheme="majorHAnsi" w:hAnsiTheme="majorHAnsi" w:cstheme="minorHAnsi"/>
        </w:rPr>
        <w:t>, New York, NY</w:t>
      </w:r>
    </w:p>
    <w:p w14:paraId="19D1ED9B" w14:textId="345D95DB" w:rsidR="001B1ADB" w:rsidRPr="000C1A2E" w:rsidRDefault="00B701C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Ph.D. in Social, Personality, &amp; Organizational Psychology</w:t>
      </w:r>
      <w:r w:rsidR="00904B6C" w:rsidRPr="000C1A2E">
        <w:rPr>
          <w:rFonts w:asciiTheme="majorHAnsi" w:hAnsiTheme="majorHAnsi" w:cstheme="minorHAnsi"/>
        </w:rPr>
        <w:t>, 2009</w:t>
      </w:r>
    </w:p>
    <w:p w14:paraId="3A3EA280" w14:textId="0FECE9C3" w:rsidR="00F07BA4" w:rsidRPr="000C1A2E" w:rsidRDefault="00B701C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M.A. in Psychology</w:t>
      </w:r>
      <w:r w:rsidR="00904B6C" w:rsidRPr="000C1A2E">
        <w:rPr>
          <w:rFonts w:asciiTheme="majorHAnsi" w:hAnsiTheme="majorHAnsi" w:cstheme="minorHAnsi"/>
        </w:rPr>
        <w:t>, 2006</w:t>
      </w:r>
    </w:p>
    <w:p w14:paraId="345823D7" w14:textId="3E219C9F" w:rsidR="001B1ADB" w:rsidRPr="000C1A2E" w:rsidRDefault="00B701CF" w:rsidP="00F07BA4">
      <w:pPr>
        <w:spacing w:before="10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Dartmouth College</w:t>
      </w:r>
      <w:r w:rsidR="001A104C" w:rsidRPr="000C1A2E">
        <w:rPr>
          <w:rFonts w:asciiTheme="majorHAnsi" w:hAnsiTheme="majorHAnsi" w:cstheme="minorHAnsi"/>
        </w:rPr>
        <w:t>, Hanover, NH</w:t>
      </w:r>
    </w:p>
    <w:p w14:paraId="3463B577" w14:textId="69403C1E" w:rsidR="001B1ADB" w:rsidRPr="000C1A2E" w:rsidRDefault="00B701C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B.A. with High Honors in Psychology</w:t>
      </w:r>
      <w:sdt>
        <w:sdtPr>
          <w:rPr>
            <w:rFonts w:asciiTheme="majorHAnsi" w:hAnsiTheme="majorHAnsi" w:cstheme="minorHAnsi"/>
          </w:rPr>
          <w:id w:val="275215217"/>
          <w:placeholder>
            <w:docPart w:val="BDD9724CC555414983BC59F3FB2DA37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7608DD" w:rsidRPr="000C1A2E">
            <w:rPr>
              <w:rFonts w:asciiTheme="majorHAnsi" w:hAnsiTheme="majorHAnsi" w:cstheme="minorHAnsi"/>
            </w:rPr>
            <w:t>, 2001</w:t>
          </w:r>
        </w:sdtContent>
      </w:sdt>
    </w:p>
    <w:p w14:paraId="103C2F90" w14:textId="77777777" w:rsidR="009D499B" w:rsidRPr="000C1A2E" w:rsidRDefault="009D499B" w:rsidP="00F07BA4">
      <w:pPr>
        <w:rPr>
          <w:rFonts w:asciiTheme="majorHAnsi" w:hAnsiTheme="majorHAnsi" w:cstheme="minorHAnsi"/>
          <w:sz w:val="20"/>
          <w:szCs w:val="20"/>
        </w:rPr>
      </w:pPr>
    </w:p>
    <w:p w14:paraId="5E28D46D" w14:textId="1589EC75" w:rsidR="006A4EF4" w:rsidRPr="008F5488" w:rsidRDefault="009B73C8" w:rsidP="008F5488">
      <w:pPr>
        <w:pBdr>
          <w:bottom w:val="single" w:sz="6" w:space="1" w:color="auto"/>
        </w:pBdr>
        <w:rPr>
          <w:rFonts w:asciiTheme="majorHAnsi" w:hAnsiTheme="majorHAnsi" w:cstheme="minorHAnsi"/>
          <w:b/>
        </w:rPr>
      </w:pPr>
      <w:r w:rsidRPr="000C1A2E">
        <w:rPr>
          <w:rFonts w:asciiTheme="majorHAnsi" w:hAnsiTheme="majorHAnsi" w:cstheme="minorHAnsi"/>
          <w:b/>
        </w:rPr>
        <w:t>ACADEMIC</w:t>
      </w:r>
      <w:r w:rsidR="0035069F" w:rsidRPr="000C1A2E">
        <w:rPr>
          <w:rFonts w:asciiTheme="majorHAnsi" w:hAnsiTheme="majorHAnsi" w:cstheme="minorHAnsi"/>
          <w:b/>
        </w:rPr>
        <w:t xml:space="preserve"> EMPLOYMENT</w:t>
      </w:r>
    </w:p>
    <w:p w14:paraId="4CF65EE6" w14:textId="7C61D148" w:rsidR="009B73C8" w:rsidRDefault="009B73C8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University of Southern Maine</w:t>
      </w:r>
      <w:r w:rsidRPr="000C1A2E">
        <w:rPr>
          <w:rFonts w:asciiTheme="majorHAnsi" w:hAnsiTheme="majorHAnsi" w:cstheme="minorHAnsi"/>
        </w:rPr>
        <w:t>, Portland, ME</w:t>
      </w:r>
      <w:r w:rsidR="00E705F0">
        <w:rPr>
          <w:rFonts w:asciiTheme="majorHAnsi" w:hAnsiTheme="majorHAnsi" w:cstheme="minorHAnsi"/>
        </w:rPr>
        <w:t xml:space="preserve"> </w:t>
      </w:r>
    </w:p>
    <w:p w14:paraId="33F64D32" w14:textId="2E9229DC" w:rsidR="0030543F" w:rsidRPr="000C1A2E" w:rsidRDefault="0030543F" w:rsidP="00F07BA4">
      <w:pPr>
        <w:rPr>
          <w:rFonts w:asciiTheme="majorHAnsi" w:hAnsiTheme="majorHAnsi" w:cstheme="minorHAnsi"/>
        </w:rPr>
      </w:pPr>
      <w:r w:rsidRPr="0030543F">
        <w:rPr>
          <w:rFonts w:asciiTheme="majorHAnsi" w:hAnsiTheme="majorHAnsi" w:cstheme="minorHAnsi"/>
          <w:bCs/>
        </w:rPr>
        <w:t>Part-Time Assistant Professor,</w:t>
      </w:r>
      <w:r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>2019-</w:t>
      </w:r>
      <w:r w:rsidR="00882EB2">
        <w:rPr>
          <w:rFonts w:asciiTheme="majorHAnsi" w:hAnsiTheme="majorHAnsi" w:cstheme="minorHAnsi"/>
        </w:rPr>
        <w:t xml:space="preserve">2023 </w:t>
      </w:r>
    </w:p>
    <w:p w14:paraId="1767DAE3" w14:textId="2A0C2272" w:rsidR="00685E5B" w:rsidRPr="000C1A2E" w:rsidRDefault="009B73C8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i/>
        </w:rPr>
        <w:t>Courses</w:t>
      </w:r>
      <w:r w:rsidR="00F50CFB" w:rsidRPr="000C1A2E">
        <w:rPr>
          <w:rFonts w:asciiTheme="majorHAnsi" w:hAnsiTheme="majorHAnsi" w:cstheme="minorHAnsi"/>
          <w:i/>
        </w:rPr>
        <w:t xml:space="preserve"> Taught: </w:t>
      </w:r>
      <w:r w:rsidR="00F44C66">
        <w:rPr>
          <w:rFonts w:asciiTheme="majorHAnsi" w:hAnsiTheme="majorHAnsi" w:cstheme="minorHAnsi"/>
          <w:iCs/>
        </w:rPr>
        <w:t xml:space="preserve">PSY 201 Statistics in Psychology; </w:t>
      </w:r>
      <w:r w:rsidRPr="000C1A2E">
        <w:rPr>
          <w:rFonts w:asciiTheme="majorHAnsi" w:hAnsiTheme="majorHAnsi" w:cstheme="minorHAnsi"/>
        </w:rPr>
        <w:t>PSY 230</w:t>
      </w:r>
      <w:r w:rsidR="000C1A2E">
        <w:rPr>
          <w:rFonts w:asciiTheme="majorHAnsi" w:hAnsiTheme="majorHAnsi" w:cstheme="minorHAnsi"/>
        </w:rPr>
        <w:t xml:space="preserve"> </w:t>
      </w:r>
      <w:r w:rsidRPr="000C1A2E">
        <w:rPr>
          <w:rFonts w:asciiTheme="majorHAnsi" w:hAnsiTheme="majorHAnsi" w:cstheme="minorHAnsi"/>
        </w:rPr>
        <w:t>Social Psychology; PSY 3</w:t>
      </w:r>
      <w:r w:rsidR="001837CA">
        <w:rPr>
          <w:rFonts w:asciiTheme="majorHAnsi" w:hAnsiTheme="majorHAnsi" w:cstheme="minorHAnsi"/>
        </w:rPr>
        <w:t>19/3</w:t>
      </w:r>
      <w:r w:rsidRPr="000C1A2E">
        <w:rPr>
          <w:rFonts w:asciiTheme="majorHAnsi" w:hAnsiTheme="majorHAnsi" w:cstheme="minorHAnsi"/>
        </w:rPr>
        <w:t>99 Self-Regulation</w:t>
      </w:r>
      <w:r w:rsidR="005C0163">
        <w:rPr>
          <w:rFonts w:asciiTheme="majorHAnsi" w:hAnsiTheme="majorHAnsi" w:cstheme="minorHAnsi"/>
        </w:rPr>
        <w:t xml:space="preserve">; </w:t>
      </w:r>
      <w:r w:rsidR="005C0163" w:rsidRPr="000C1A2E">
        <w:rPr>
          <w:rFonts w:asciiTheme="majorHAnsi" w:hAnsiTheme="majorHAnsi" w:cstheme="minorHAnsi"/>
        </w:rPr>
        <w:t>PSY 338</w:t>
      </w:r>
      <w:r w:rsidR="005C0163">
        <w:rPr>
          <w:rFonts w:asciiTheme="majorHAnsi" w:hAnsiTheme="majorHAnsi" w:cstheme="minorHAnsi"/>
        </w:rPr>
        <w:t xml:space="preserve"> </w:t>
      </w:r>
      <w:r w:rsidR="005C0163" w:rsidRPr="000C1A2E">
        <w:rPr>
          <w:rFonts w:asciiTheme="majorHAnsi" w:hAnsiTheme="majorHAnsi" w:cstheme="minorHAnsi"/>
        </w:rPr>
        <w:t>Theories of Personality</w:t>
      </w:r>
      <w:r w:rsidR="005C0163">
        <w:rPr>
          <w:rFonts w:asciiTheme="majorHAnsi" w:hAnsiTheme="majorHAnsi" w:cstheme="minorHAnsi"/>
        </w:rPr>
        <w:t xml:space="preserve">; </w:t>
      </w:r>
      <w:r w:rsidR="00325161">
        <w:rPr>
          <w:rFonts w:asciiTheme="majorHAnsi" w:hAnsiTheme="majorHAnsi" w:cstheme="minorHAnsi"/>
        </w:rPr>
        <w:t>PSY 401 Research Apprenticeship</w:t>
      </w:r>
      <w:r w:rsidR="00E705F0">
        <w:rPr>
          <w:rFonts w:asciiTheme="majorHAnsi" w:hAnsiTheme="majorHAnsi" w:cstheme="minorHAnsi"/>
        </w:rPr>
        <w:t xml:space="preserve"> </w:t>
      </w:r>
    </w:p>
    <w:p w14:paraId="669BE392" w14:textId="5BF3148A" w:rsidR="0035069F" w:rsidRPr="000C1A2E" w:rsidRDefault="0035069F" w:rsidP="00F07BA4">
      <w:pPr>
        <w:spacing w:before="10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Assistant Professor, Grand Canyon University</w:t>
      </w:r>
      <w:r w:rsidRPr="000C1A2E">
        <w:rPr>
          <w:rFonts w:asciiTheme="majorHAnsi" w:hAnsiTheme="majorHAnsi" w:cstheme="minorHAnsi"/>
        </w:rPr>
        <w:t xml:space="preserve">, Phoenix, AZ </w:t>
      </w:r>
    </w:p>
    <w:p w14:paraId="057649EF" w14:textId="28A0A87E" w:rsidR="0035069F" w:rsidRPr="000C1A2E" w:rsidRDefault="0035069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College of Doctoral Studies Faculty Member and Dissertation Chair, 2012-201</w:t>
      </w:r>
      <w:r w:rsidR="0039659E">
        <w:rPr>
          <w:rFonts w:asciiTheme="majorHAnsi" w:hAnsiTheme="majorHAnsi" w:cstheme="minorHAnsi"/>
        </w:rPr>
        <w:t>9</w:t>
      </w:r>
    </w:p>
    <w:p w14:paraId="25FF0CE6" w14:textId="7B334208" w:rsidR="0035069F" w:rsidRPr="000C1A2E" w:rsidRDefault="0035069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Academic Quality Reviewer, 2017-2018</w:t>
      </w:r>
    </w:p>
    <w:p w14:paraId="2588E3D1" w14:textId="690E7FE5" w:rsidR="000C1A2E" w:rsidRDefault="000C1A2E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In-house e-textbook contributor, 2017-2018</w:t>
      </w:r>
    </w:p>
    <w:p w14:paraId="449E9A70" w14:textId="17BC1546" w:rsidR="0035069F" w:rsidRPr="000C1A2E" w:rsidRDefault="0035069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Cognition and Instruction Faculty Lead, 2015</w:t>
      </w:r>
    </w:p>
    <w:p w14:paraId="582ED8AD" w14:textId="4FE6A89A" w:rsidR="0035069F" w:rsidRPr="000C1A2E" w:rsidRDefault="0035069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i/>
        </w:rPr>
        <w:t>Doctoral Courses Taught:</w:t>
      </w:r>
      <w:r w:rsidRPr="000C1A2E">
        <w:rPr>
          <w:rFonts w:asciiTheme="majorHAnsi" w:hAnsiTheme="majorHAnsi" w:cstheme="minorHAnsi"/>
        </w:rPr>
        <w:t xml:space="preserve"> Doctoral Statistics, Multivariate Statistics, Advanced Research Design, Cognition and Instruction, History and Systems of Psychology, Social Cognition, </w:t>
      </w:r>
      <w:r w:rsidR="002C7D9F" w:rsidRPr="000C1A2E">
        <w:rPr>
          <w:rFonts w:asciiTheme="majorHAnsi" w:hAnsiTheme="majorHAnsi" w:cstheme="minorHAnsi"/>
        </w:rPr>
        <w:t>Introduction to Advanced Graduate Studies and Scholarshi</w:t>
      </w:r>
      <w:r w:rsidR="00A3793F" w:rsidRPr="000C1A2E">
        <w:rPr>
          <w:rFonts w:asciiTheme="majorHAnsi" w:hAnsiTheme="majorHAnsi" w:cstheme="minorHAnsi"/>
        </w:rPr>
        <w:t>p.</w:t>
      </w:r>
    </w:p>
    <w:p w14:paraId="787070C9" w14:textId="43E8EAA9" w:rsidR="00C80B26" w:rsidRPr="000C1A2E" w:rsidRDefault="0035069F" w:rsidP="00F07BA4">
      <w:pPr>
        <w:spacing w:before="10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Northcentral University</w:t>
      </w:r>
      <w:r w:rsidR="00C80B26" w:rsidRPr="000C1A2E">
        <w:rPr>
          <w:rFonts w:asciiTheme="majorHAnsi" w:hAnsiTheme="majorHAnsi" w:cstheme="minorHAnsi"/>
          <w:b/>
        </w:rPr>
        <w:t xml:space="preserve">, </w:t>
      </w:r>
      <w:r w:rsidR="00C80B26" w:rsidRPr="000C1A2E">
        <w:rPr>
          <w:rFonts w:asciiTheme="majorHAnsi" w:hAnsiTheme="majorHAnsi" w:cstheme="minorHAnsi"/>
        </w:rPr>
        <w:t>Prescott Valley, AZ</w:t>
      </w:r>
    </w:p>
    <w:p w14:paraId="38329BD6" w14:textId="0CA3CFC0" w:rsidR="0035069F" w:rsidRPr="000C1A2E" w:rsidRDefault="0035069F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Doctoral Faculty and Dissertation Chair</w:t>
      </w:r>
      <w:r w:rsidR="009B73C8" w:rsidRPr="000C1A2E">
        <w:rPr>
          <w:rFonts w:asciiTheme="majorHAnsi" w:hAnsiTheme="majorHAnsi" w:cstheme="minorHAnsi"/>
        </w:rPr>
        <w:t>,</w:t>
      </w:r>
      <w:r w:rsidRPr="000C1A2E">
        <w:rPr>
          <w:rFonts w:asciiTheme="majorHAnsi" w:hAnsiTheme="majorHAnsi" w:cstheme="minorHAnsi"/>
        </w:rPr>
        <w:t xml:space="preserve"> 2010-2012</w:t>
      </w:r>
    </w:p>
    <w:p w14:paraId="25C33B2B" w14:textId="77777777" w:rsidR="00AE0AF7" w:rsidRPr="008F5488" w:rsidRDefault="00AE0AF7" w:rsidP="00F07BA4">
      <w:pPr>
        <w:rPr>
          <w:rFonts w:asciiTheme="majorHAnsi" w:hAnsiTheme="majorHAnsi" w:cstheme="minorHAnsi"/>
          <w:b/>
          <w:sz w:val="11"/>
          <w:szCs w:val="11"/>
        </w:rPr>
      </w:pPr>
    </w:p>
    <w:p w14:paraId="1BB0B754" w14:textId="2FD50333" w:rsidR="00AE0AF7" w:rsidRPr="008F5488" w:rsidRDefault="00AE0AF7" w:rsidP="008F5488">
      <w:pPr>
        <w:pBdr>
          <w:bottom w:val="single" w:sz="6" w:space="1" w:color="auto"/>
        </w:pBdr>
        <w:rPr>
          <w:rFonts w:asciiTheme="majorHAnsi" w:hAnsiTheme="majorHAnsi" w:cstheme="minorHAnsi"/>
          <w:b/>
        </w:rPr>
      </w:pPr>
      <w:r w:rsidRPr="000C1A2E">
        <w:rPr>
          <w:rFonts w:asciiTheme="majorHAnsi" w:hAnsiTheme="majorHAnsi" w:cstheme="minorHAnsi"/>
          <w:b/>
        </w:rPr>
        <w:t>FELLOWSHIPS, GRANTS, AND AWARDS</w:t>
      </w:r>
    </w:p>
    <w:p w14:paraId="39326BC1" w14:textId="77777777" w:rsidR="00C50134" w:rsidRDefault="00CA5063" w:rsidP="00CA5063">
      <w:pPr>
        <w:rPr>
          <w:rFonts w:asciiTheme="majorHAnsi" w:hAnsiTheme="majorHAnsi" w:cstheme="minorHAnsi"/>
        </w:rPr>
      </w:pPr>
      <w:r w:rsidRPr="00CA5063">
        <w:rPr>
          <w:rFonts w:asciiTheme="majorHAnsi" w:hAnsiTheme="majorHAnsi" w:cstheme="minorHAnsi"/>
        </w:rPr>
        <w:t xml:space="preserve">CFP Board Center for Financial Planning Best Paper Award in Diversity and Inclusion in </w:t>
      </w:r>
      <w:r w:rsidR="00C50134">
        <w:rPr>
          <w:rFonts w:asciiTheme="majorHAnsi" w:hAnsiTheme="majorHAnsi" w:cstheme="minorHAnsi"/>
        </w:rPr>
        <w:t xml:space="preserve">   </w:t>
      </w:r>
    </w:p>
    <w:p w14:paraId="0B4C894D" w14:textId="17C4F248" w:rsidR="00CA5063" w:rsidRPr="00CA5063" w:rsidRDefault="00C50134" w:rsidP="00CA506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CA5063" w:rsidRPr="00CA5063">
        <w:rPr>
          <w:rFonts w:asciiTheme="majorHAnsi" w:hAnsiTheme="majorHAnsi" w:cstheme="minorHAnsi"/>
        </w:rPr>
        <w:t>Financial Planning</w:t>
      </w:r>
      <w:r w:rsidR="00CA5063">
        <w:rPr>
          <w:rFonts w:asciiTheme="majorHAnsi" w:hAnsiTheme="majorHAnsi" w:cstheme="minorHAnsi"/>
        </w:rPr>
        <w:t xml:space="preserve"> (with D. Tharp, J. Bartolomeo, &amp; M. Kothakota), 2021</w:t>
      </w:r>
    </w:p>
    <w:p w14:paraId="59AB120C" w14:textId="33C9FA35" w:rsidR="000C1A2E" w:rsidRDefault="000C1A2E" w:rsidP="00F07BA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USM CCD Mini-Grant Award ($500), 2019</w:t>
      </w:r>
      <w:r w:rsidR="00CA5063">
        <w:rPr>
          <w:rFonts w:asciiTheme="majorHAnsi" w:hAnsiTheme="majorHAnsi" w:cstheme="minorHAnsi"/>
        </w:rPr>
        <w:t>, 2021</w:t>
      </w:r>
      <w:r w:rsidR="00735C7A">
        <w:rPr>
          <w:rFonts w:asciiTheme="majorHAnsi" w:hAnsiTheme="majorHAnsi" w:cstheme="minorHAnsi"/>
        </w:rPr>
        <w:t>, 2022</w:t>
      </w:r>
    </w:p>
    <w:p w14:paraId="6575C391" w14:textId="29FFBC95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Fulbright Specialist Roster, US State Department and CIES, 2014 – 2019</w:t>
      </w:r>
    </w:p>
    <w:p w14:paraId="71DC7866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Faculty Research Grant, Grand Canyon University ($1500), 2018</w:t>
      </w:r>
    </w:p>
    <w:p w14:paraId="3203E262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Leadership in Research and Scholarly Activity Award, Grand Canyon University ($500), 2015</w:t>
      </w:r>
    </w:p>
    <w:p w14:paraId="5A1090DB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American Psychological Association (APA) Dissertation Research Award ($1,000), 2009 </w:t>
      </w:r>
    </w:p>
    <w:p w14:paraId="489217CC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New York University Dean’s Dissertation Fellowship (1-year stipend), 2008– 2009</w:t>
      </w:r>
    </w:p>
    <w:p w14:paraId="27A7B8B7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Douglas and Katharine Fryer Thesis Award ($2,000), 2008 </w:t>
      </w:r>
    </w:p>
    <w:p w14:paraId="68660285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Campbell Travel Award ($300), 2008</w:t>
      </w:r>
      <w:r w:rsidRPr="000C1A2E">
        <w:rPr>
          <w:rFonts w:asciiTheme="majorHAnsi" w:hAnsiTheme="majorHAnsi" w:cstheme="minorHAnsi"/>
        </w:rPr>
        <w:tab/>
      </w:r>
    </w:p>
    <w:p w14:paraId="2C7B9171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SPSP Graduate Student Poster Award, runner-up ($50), 2008 </w:t>
      </w:r>
    </w:p>
    <w:p w14:paraId="1B876FD3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New York University Travel Grant Award ($500), 2008 </w:t>
      </w:r>
    </w:p>
    <w:p w14:paraId="35D9A7FA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Friends of </w:t>
      </w:r>
      <w:proofErr w:type="spellStart"/>
      <w:r w:rsidRPr="000C1A2E">
        <w:rPr>
          <w:rFonts w:asciiTheme="majorHAnsi" w:hAnsiTheme="majorHAnsi" w:cstheme="minorHAnsi"/>
        </w:rPr>
        <w:t>Katzell</w:t>
      </w:r>
      <w:proofErr w:type="spellEnd"/>
      <w:r w:rsidRPr="000C1A2E">
        <w:rPr>
          <w:rFonts w:asciiTheme="majorHAnsi" w:hAnsiTheme="majorHAnsi" w:cstheme="minorHAnsi"/>
        </w:rPr>
        <w:t xml:space="preserve"> Summer Research Fellowship ($1,500), 2007 </w:t>
      </w:r>
    </w:p>
    <w:p w14:paraId="7A0DEFBE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SPSP Travel Award ($500), 2007 </w:t>
      </w:r>
    </w:p>
    <w:p w14:paraId="03B348A2" w14:textId="77777777" w:rsidR="00AE0AF7" w:rsidRPr="000C1A2E" w:rsidRDefault="00AE0AF7" w:rsidP="00F07BA4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National Science Foundation (NSF) Graduate Research Fellowship (3-year stipend), 2004-2007</w:t>
      </w:r>
    </w:p>
    <w:p w14:paraId="3DE028E3" w14:textId="469EFB28" w:rsidR="005C0163" w:rsidRPr="0030543F" w:rsidRDefault="00AE0AF7" w:rsidP="0030543F">
      <w:pPr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>Henry Mitchell McCracken Graduate Fellowship (5-year stipend), 2003-2008</w:t>
      </w:r>
    </w:p>
    <w:p w14:paraId="0A40EA79" w14:textId="6D1AF2C4" w:rsidR="006A4EF4" w:rsidRPr="000C1A2E" w:rsidRDefault="002E6711" w:rsidP="00946811">
      <w:pPr>
        <w:pBdr>
          <w:bottom w:val="single" w:sz="6" w:space="1" w:color="auto"/>
        </w:pBdr>
        <w:spacing w:before="40"/>
        <w:rPr>
          <w:rFonts w:asciiTheme="majorHAnsi" w:hAnsiTheme="majorHAnsi" w:cstheme="minorHAnsi"/>
          <w:b/>
        </w:rPr>
      </w:pPr>
      <w:r w:rsidRPr="000C1A2E">
        <w:rPr>
          <w:rFonts w:asciiTheme="majorHAnsi" w:hAnsiTheme="majorHAnsi" w:cstheme="minorHAnsi"/>
          <w:b/>
        </w:rPr>
        <w:lastRenderedPageBreak/>
        <w:t>PUBLICATIONS</w:t>
      </w:r>
    </w:p>
    <w:p w14:paraId="04E37A88" w14:textId="7FCF70CF" w:rsidR="00A01612" w:rsidRPr="00184036" w:rsidRDefault="00A01612" w:rsidP="00A01612">
      <w:pPr>
        <w:spacing w:before="40"/>
        <w:ind w:left="720" w:hanging="720"/>
        <w:rPr>
          <w:rFonts w:asciiTheme="majorHAnsi" w:hAnsiTheme="majorHAnsi" w:cstheme="minorHAnsi"/>
          <w:bCs/>
          <w:i/>
          <w:iCs/>
        </w:rPr>
      </w:pPr>
      <w:r w:rsidRPr="00CB6FE2">
        <w:rPr>
          <w:rFonts w:asciiTheme="majorHAnsi" w:hAnsiTheme="majorHAnsi" w:cstheme="minorHAnsi"/>
          <w:bCs/>
          <w:lang w:val="nb-NO"/>
        </w:rPr>
        <w:t xml:space="preserve">Olsen, M., </w:t>
      </w:r>
      <w:r w:rsidRPr="00CB6FE2">
        <w:rPr>
          <w:rFonts w:asciiTheme="majorHAnsi" w:hAnsiTheme="majorHAnsi" w:cstheme="minorHAnsi"/>
          <w:b/>
          <w:bCs/>
          <w:lang w:val="nb-NO"/>
        </w:rPr>
        <w:t>Parks-Stamm, E. J.,</w:t>
      </w:r>
      <w:r w:rsidRPr="00CB6FE2">
        <w:rPr>
          <w:rFonts w:asciiTheme="majorHAnsi" w:hAnsiTheme="majorHAnsi" w:cstheme="minorHAnsi"/>
          <w:bCs/>
          <w:lang w:val="nb-NO"/>
        </w:rPr>
        <w:t xml:space="preserve"> </w:t>
      </w:r>
      <w:r>
        <w:rPr>
          <w:rFonts w:asciiTheme="majorHAnsi" w:hAnsiTheme="majorHAnsi" w:cstheme="minorHAnsi"/>
          <w:bCs/>
          <w:lang w:val="nb-NO"/>
        </w:rPr>
        <w:t>Lund, I. M. H</w:t>
      </w:r>
      <w:r w:rsidRPr="00CB6FE2">
        <w:rPr>
          <w:rFonts w:asciiTheme="majorHAnsi" w:hAnsiTheme="majorHAnsi" w:cstheme="minorHAnsi"/>
          <w:bCs/>
          <w:lang w:val="nb-NO"/>
        </w:rPr>
        <w:t xml:space="preserve">., &amp; </w:t>
      </w:r>
      <w:proofErr w:type="spellStart"/>
      <w:r w:rsidRPr="00CB6FE2">
        <w:rPr>
          <w:rFonts w:asciiTheme="majorHAnsi" w:hAnsiTheme="majorHAnsi" w:cstheme="minorHAnsi"/>
          <w:bCs/>
          <w:lang w:val="nb-NO"/>
        </w:rPr>
        <w:t>Martiny</w:t>
      </w:r>
      <w:proofErr w:type="spellEnd"/>
      <w:r w:rsidRPr="00CB6FE2">
        <w:rPr>
          <w:rFonts w:asciiTheme="majorHAnsi" w:hAnsiTheme="majorHAnsi" w:cstheme="minorHAnsi"/>
          <w:bCs/>
          <w:lang w:val="nb-NO"/>
        </w:rPr>
        <w:t>, S. E. (</w:t>
      </w:r>
      <w:r>
        <w:rPr>
          <w:rFonts w:asciiTheme="majorHAnsi" w:hAnsiTheme="majorHAnsi" w:cstheme="minorHAnsi"/>
          <w:bCs/>
          <w:lang w:val="nb-NO"/>
        </w:rPr>
        <w:t>in press</w:t>
      </w:r>
      <w:r w:rsidRPr="00CB6FE2">
        <w:rPr>
          <w:rFonts w:asciiTheme="majorHAnsi" w:hAnsiTheme="majorHAnsi" w:cstheme="minorHAnsi"/>
          <w:bCs/>
          <w:lang w:val="nb-NO"/>
        </w:rPr>
        <w:t xml:space="preserve">). </w:t>
      </w:r>
      <w:r w:rsidRPr="00A01612">
        <w:rPr>
          <w:rFonts w:asciiTheme="majorHAnsi" w:hAnsiTheme="majorHAnsi" w:cstheme="minorHAnsi"/>
          <w:bCs/>
        </w:rPr>
        <w:t xml:space="preserve">Who </w:t>
      </w:r>
      <w:r>
        <w:rPr>
          <w:rFonts w:asciiTheme="majorHAnsi" w:hAnsiTheme="majorHAnsi" w:cstheme="minorHAnsi"/>
          <w:bCs/>
        </w:rPr>
        <w:t>c</w:t>
      </w:r>
      <w:r w:rsidRPr="00A01612">
        <w:rPr>
          <w:rFonts w:asciiTheme="majorHAnsi" w:hAnsiTheme="majorHAnsi" w:cstheme="minorHAnsi"/>
          <w:bCs/>
        </w:rPr>
        <w:t xml:space="preserve">ares? Effects of </w:t>
      </w:r>
      <w:r>
        <w:rPr>
          <w:rFonts w:asciiTheme="majorHAnsi" w:hAnsiTheme="majorHAnsi" w:cstheme="minorHAnsi"/>
          <w:bCs/>
        </w:rPr>
        <w:t>g</w:t>
      </w:r>
      <w:r w:rsidRPr="00A01612">
        <w:rPr>
          <w:rFonts w:asciiTheme="majorHAnsi" w:hAnsiTheme="majorHAnsi" w:cstheme="minorHAnsi"/>
          <w:bCs/>
        </w:rPr>
        <w:t xml:space="preserve">endered </w:t>
      </w:r>
      <w:r>
        <w:rPr>
          <w:rFonts w:asciiTheme="majorHAnsi" w:hAnsiTheme="majorHAnsi" w:cstheme="minorHAnsi"/>
          <w:bCs/>
        </w:rPr>
        <w:t>s</w:t>
      </w:r>
      <w:r w:rsidRPr="00A01612">
        <w:rPr>
          <w:rFonts w:asciiTheme="majorHAnsi" w:hAnsiTheme="majorHAnsi" w:cstheme="minorHAnsi"/>
          <w:bCs/>
        </w:rPr>
        <w:t>elf-</w:t>
      </w:r>
      <w:r>
        <w:rPr>
          <w:rFonts w:asciiTheme="majorHAnsi" w:hAnsiTheme="majorHAnsi" w:cstheme="minorHAnsi"/>
          <w:bCs/>
        </w:rPr>
        <w:t>p</w:t>
      </w:r>
      <w:r w:rsidRPr="00A01612">
        <w:rPr>
          <w:rFonts w:asciiTheme="majorHAnsi" w:hAnsiTheme="majorHAnsi" w:cstheme="minorHAnsi"/>
          <w:bCs/>
        </w:rPr>
        <w:t xml:space="preserve">erceptions on </w:t>
      </w:r>
      <w:r>
        <w:rPr>
          <w:rFonts w:asciiTheme="majorHAnsi" w:hAnsiTheme="majorHAnsi" w:cstheme="minorHAnsi"/>
          <w:bCs/>
        </w:rPr>
        <w:t>d</w:t>
      </w:r>
      <w:r w:rsidRPr="00A01612">
        <w:rPr>
          <w:rFonts w:asciiTheme="majorHAnsi" w:hAnsiTheme="majorHAnsi" w:cstheme="minorHAnsi"/>
          <w:bCs/>
        </w:rPr>
        <w:t xml:space="preserve">ropout </w:t>
      </w:r>
      <w:r>
        <w:rPr>
          <w:rFonts w:asciiTheme="majorHAnsi" w:hAnsiTheme="majorHAnsi" w:cstheme="minorHAnsi"/>
          <w:bCs/>
        </w:rPr>
        <w:t>i</w:t>
      </w:r>
      <w:r w:rsidRPr="00A01612">
        <w:rPr>
          <w:rFonts w:asciiTheme="majorHAnsi" w:hAnsiTheme="majorHAnsi" w:cstheme="minorHAnsi"/>
          <w:bCs/>
        </w:rPr>
        <w:t xml:space="preserve">ntentions in </w:t>
      </w:r>
      <w:r>
        <w:rPr>
          <w:rFonts w:asciiTheme="majorHAnsi" w:hAnsiTheme="majorHAnsi" w:cstheme="minorHAnsi"/>
          <w:bCs/>
        </w:rPr>
        <w:t>c</w:t>
      </w:r>
      <w:r w:rsidRPr="00A01612">
        <w:rPr>
          <w:rFonts w:asciiTheme="majorHAnsi" w:hAnsiTheme="majorHAnsi" w:cstheme="minorHAnsi"/>
          <w:bCs/>
        </w:rPr>
        <w:t xml:space="preserve">ommunal </w:t>
      </w:r>
      <w:r>
        <w:rPr>
          <w:rFonts w:asciiTheme="majorHAnsi" w:hAnsiTheme="majorHAnsi" w:cstheme="minorHAnsi"/>
          <w:bCs/>
        </w:rPr>
        <w:t>s</w:t>
      </w:r>
      <w:r w:rsidRPr="00A01612">
        <w:rPr>
          <w:rFonts w:asciiTheme="majorHAnsi" w:hAnsiTheme="majorHAnsi" w:cstheme="minorHAnsi"/>
          <w:bCs/>
        </w:rPr>
        <w:t>tudies</w:t>
      </w:r>
      <w:r>
        <w:rPr>
          <w:rFonts w:asciiTheme="majorHAnsi" w:hAnsiTheme="majorHAnsi" w:cstheme="minorHAnsi"/>
          <w:bCs/>
        </w:rPr>
        <w:t>.</w:t>
      </w:r>
      <w:r>
        <w:rPr>
          <w:rFonts w:asciiTheme="majorHAnsi" w:hAnsiTheme="majorHAnsi" w:cstheme="minorHAnsi"/>
          <w:bCs/>
          <w:i/>
          <w:iCs/>
        </w:rPr>
        <w:t xml:space="preserve"> Journal of Community and Applied Social Psychology.</w:t>
      </w:r>
      <w:r>
        <w:rPr>
          <w:rFonts w:asciiTheme="majorHAnsi" w:hAnsiTheme="majorHAnsi" w:cstheme="minorHAnsi"/>
          <w:bCs/>
          <w:lang w:val="nb-NO"/>
        </w:rPr>
        <w:t xml:space="preserve"> </w:t>
      </w:r>
    </w:p>
    <w:p w14:paraId="222B488F" w14:textId="1C3C5250" w:rsidR="0008715C" w:rsidRPr="0008715C" w:rsidRDefault="0008715C" w:rsidP="0008715C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proofErr w:type="spellStart"/>
      <w:r w:rsidRPr="0008715C">
        <w:rPr>
          <w:rFonts w:asciiTheme="majorHAnsi" w:hAnsiTheme="majorHAnsi" w:cstheme="minorHAnsi"/>
        </w:rPr>
        <w:t>Damanskyy</w:t>
      </w:r>
      <w:proofErr w:type="spellEnd"/>
      <w:r w:rsidRPr="0008715C">
        <w:rPr>
          <w:rFonts w:asciiTheme="majorHAnsi" w:hAnsiTheme="majorHAnsi" w:cstheme="minorHAnsi"/>
        </w:rPr>
        <w:t xml:space="preserve">, Y., </w:t>
      </w:r>
      <w:proofErr w:type="spellStart"/>
      <w:r w:rsidRPr="0008715C">
        <w:rPr>
          <w:rFonts w:asciiTheme="majorHAnsi" w:hAnsiTheme="majorHAnsi" w:cstheme="minorHAnsi"/>
        </w:rPr>
        <w:t>Martiny-Huenger</w:t>
      </w:r>
      <w:proofErr w:type="spellEnd"/>
      <w:r w:rsidRPr="0008715C">
        <w:rPr>
          <w:rFonts w:asciiTheme="majorHAnsi" w:hAnsiTheme="majorHAnsi" w:cstheme="minorHAnsi"/>
        </w:rPr>
        <w:t xml:space="preserve">, T., &amp; </w:t>
      </w:r>
      <w:r w:rsidRPr="0008715C">
        <w:rPr>
          <w:rFonts w:asciiTheme="majorHAnsi" w:hAnsiTheme="majorHAnsi" w:cstheme="minorHAnsi"/>
          <w:b/>
          <w:bCs/>
        </w:rPr>
        <w:t>Parks-Stamm, E. J.</w:t>
      </w:r>
      <w:r w:rsidRPr="0008715C">
        <w:rPr>
          <w:rFonts w:asciiTheme="majorHAnsi" w:hAnsiTheme="majorHAnsi" w:cstheme="minorHAnsi"/>
        </w:rPr>
        <w:t xml:space="preserve"> (2023). Associative learning from verbal action-effect instructions: A replication and investigation of underlying mechanisms. </w:t>
      </w:r>
      <w:r>
        <w:rPr>
          <w:rFonts w:asciiTheme="majorHAnsi" w:hAnsiTheme="majorHAnsi" w:cstheme="minorHAnsi"/>
          <w:i/>
          <w:iCs/>
        </w:rPr>
        <w:t>Journal of Cognition</w:t>
      </w:r>
      <w:r w:rsidR="00BC71F9">
        <w:rPr>
          <w:rFonts w:asciiTheme="majorHAnsi" w:hAnsiTheme="majorHAnsi" w:cstheme="minorHAnsi"/>
          <w:i/>
          <w:iCs/>
        </w:rPr>
        <w:t xml:space="preserve">, </w:t>
      </w:r>
      <w:r w:rsidR="00BC71F9" w:rsidRPr="00BC71F9">
        <w:rPr>
          <w:rFonts w:asciiTheme="majorHAnsi" w:hAnsiTheme="majorHAnsi" w:cstheme="minorHAnsi"/>
          <w:i/>
          <w:iCs/>
        </w:rPr>
        <w:t>6(1</w:t>
      </w:r>
      <w:r w:rsidR="00BC71F9">
        <w:rPr>
          <w:rFonts w:asciiTheme="majorHAnsi" w:hAnsiTheme="majorHAnsi" w:cstheme="minorHAnsi"/>
          <w:i/>
          <w:iCs/>
        </w:rPr>
        <w:t>),</w:t>
      </w:r>
      <w:r w:rsidR="00BC71F9" w:rsidRPr="00BC71F9">
        <w:rPr>
          <w:rFonts w:asciiTheme="majorHAnsi" w:hAnsiTheme="majorHAnsi" w:cstheme="minorHAnsi"/>
        </w:rPr>
        <w:t xml:space="preserve"> </w:t>
      </w:r>
      <w:r w:rsidR="00BC71F9">
        <w:rPr>
          <w:rFonts w:asciiTheme="majorHAnsi" w:hAnsiTheme="majorHAnsi" w:cstheme="minorHAnsi"/>
        </w:rPr>
        <w:t>28.</w:t>
      </w:r>
      <w:r w:rsidR="00BC71F9" w:rsidRPr="00BC71F9">
        <w:rPr>
          <w:rFonts w:asciiTheme="majorHAnsi" w:hAnsiTheme="majorHAnsi" w:cstheme="minorHAnsi"/>
          <w:i/>
          <w:iCs/>
        </w:rPr>
        <w:t xml:space="preserve"> </w:t>
      </w:r>
      <w:r w:rsidR="00BC71F9" w:rsidRPr="007E1060">
        <w:rPr>
          <w:rFonts w:asciiTheme="majorHAnsi" w:hAnsiTheme="majorHAnsi" w:cstheme="minorHAnsi"/>
        </w:rPr>
        <w:t>https://doi.org/10.5334/joc.284</w:t>
      </w:r>
    </w:p>
    <w:p w14:paraId="508C753F" w14:textId="45D547AB" w:rsidR="00EF4139" w:rsidRPr="00EF4139" w:rsidRDefault="00EF4139" w:rsidP="00EF4139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r>
        <w:rPr>
          <w:rFonts w:asciiTheme="majorHAnsi" w:hAnsiTheme="majorHAnsi" w:cstheme="minorHAnsi"/>
        </w:rPr>
        <w:t xml:space="preserve">Olsen, M., </w:t>
      </w:r>
      <w:r w:rsidRPr="00EF4139">
        <w:rPr>
          <w:rFonts w:asciiTheme="majorHAnsi" w:hAnsiTheme="majorHAnsi" w:cstheme="minorHAnsi"/>
          <w:b/>
          <w:bCs/>
        </w:rPr>
        <w:t>Parks-Stamm, E. J.,</w:t>
      </w:r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Thorsteinsen</w:t>
      </w:r>
      <w:proofErr w:type="spellEnd"/>
      <w:r>
        <w:rPr>
          <w:rFonts w:asciiTheme="majorHAnsi" w:hAnsiTheme="majorHAnsi" w:cstheme="minorHAnsi"/>
        </w:rPr>
        <w:t xml:space="preserve">, K., &amp; </w:t>
      </w:r>
      <w:proofErr w:type="spellStart"/>
      <w:r>
        <w:rPr>
          <w:rFonts w:asciiTheme="majorHAnsi" w:hAnsiTheme="majorHAnsi" w:cstheme="minorHAnsi"/>
        </w:rPr>
        <w:t>Martiny</w:t>
      </w:r>
      <w:proofErr w:type="spellEnd"/>
      <w:r>
        <w:rPr>
          <w:rFonts w:asciiTheme="majorHAnsi" w:hAnsiTheme="majorHAnsi" w:cstheme="minorHAnsi"/>
        </w:rPr>
        <w:t>, S. E. (</w:t>
      </w:r>
      <w:r w:rsidR="00915338">
        <w:rPr>
          <w:rFonts w:asciiTheme="majorHAnsi" w:hAnsiTheme="majorHAnsi" w:cstheme="minorHAnsi"/>
        </w:rPr>
        <w:t>2023</w:t>
      </w:r>
      <w:r>
        <w:rPr>
          <w:rFonts w:asciiTheme="majorHAnsi" w:hAnsiTheme="majorHAnsi" w:cstheme="minorHAnsi"/>
        </w:rPr>
        <w:t xml:space="preserve">). </w:t>
      </w:r>
      <w:r w:rsidRPr="00EF4139">
        <w:rPr>
          <w:rFonts w:asciiTheme="majorHAnsi" w:hAnsiTheme="majorHAnsi" w:cstheme="minorHAnsi"/>
        </w:rPr>
        <w:t xml:space="preserve">Salary and </w:t>
      </w:r>
      <w:r>
        <w:rPr>
          <w:rFonts w:asciiTheme="majorHAnsi" w:hAnsiTheme="majorHAnsi" w:cstheme="minorHAnsi"/>
        </w:rPr>
        <w:t>p</w:t>
      </w:r>
      <w:r w:rsidRPr="00EF4139">
        <w:rPr>
          <w:rFonts w:asciiTheme="majorHAnsi" w:hAnsiTheme="majorHAnsi" w:cstheme="minorHAnsi"/>
        </w:rPr>
        <w:t xml:space="preserve">ower: How </w:t>
      </w:r>
      <w:r>
        <w:rPr>
          <w:rFonts w:asciiTheme="majorHAnsi" w:hAnsiTheme="majorHAnsi" w:cstheme="minorHAnsi"/>
        </w:rPr>
        <w:t>o</w:t>
      </w:r>
      <w:r w:rsidRPr="00EF4139">
        <w:rPr>
          <w:rFonts w:asciiTheme="majorHAnsi" w:hAnsiTheme="majorHAnsi" w:cstheme="minorHAnsi"/>
        </w:rPr>
        <w:t xml:space="preserve">ccupational </w:t>
      </w:r>
      <w:r>
        <w:rPr>
          <w:rFonts w:asciiTheme="majorHAnsi" w:hAnsiTheme="majorHAnsi" w:cstheme="minorHAnsi"/>
        </w:rPr>
        <w:t>s</w:t>
      </w:r>
      <w:r w:rsidRPr="00EF4139">
        <w:rPr>
          <w:rFonts w:asciiTheme="majorHAnsi" w:hAnsiTheme="majorHAnsi" w:cstheme="minorHAnsi"/>
        </w:rPr>
        <w:t xml:space="preserve">tatus </w:t>
      </w:r>
      <w:r>
        <w:rPr>
          <w:rFonts w:asciiTheme="majorHAnsi" w:hAnsiTheme="majorHAnsi" w:cstheme="minorHAnsi"/>
        </w:rPr>
        <w:t>a</w:t>
      </w:r>
      <w:r w:rsidRPr="00EF4139">
        <w:rPr>
          <w:rFonts w:asciiTheme="majorHAnsi" w:hAnsiTheme="majorHAnsi" w:cstheme="minorHAnsi"/>
        </w:rPr>
        <w:t xml:space="preserve">ffects </w:t>
      </w:r>
      <w:r>
        <w:rPr>
          <w:rFonts w:asciiTheme="majorHAnsi" w:hAnsiTheme="majorHAnsi" w:cstheme="minorHAnsi"/>
        </w:rPr>
        <w:t>c</w:t>
      </w:r>
      <w:r w:rsidRPr="00EF4139">
        <w:rPr>
          <w:rFonts w:asciiTheme="majorHAnsi" w:hAnsiTheme="majorHAnsi" w:cstheme="minorHAnsi"/>
        </w:rPr>
        <w:t xml:space="preserve">hildren’s </w:t>
      </w:r>
      <w:r>
        <w:rPr>
          <w:rFonts w:asciiTheme="majorHAnsi" w:hAnsiTheme="majorHAnsi" w:cstheme="minorHAnsi"/>
        </w:rPr>
        <w:t>o</w:t>
      </w:r>
      <w:r w:rsidRPr="00EF4139">
        <w:rPr>
          <w:rFonts w:asciiTheme="majorHAnsi" w:hAnsiTheme="majorHAnsi" w:cstheme="minorHAnsi"/>
        </w:rPr>
        <w:t>ccupational</w:t>
      </w:r>
      <w:r>
        <w:rPr>
          <w:rFonts w:asciiTheme="majorHAnsi" w:hAnsiTheme="majorHAnsi" w:cstheme="minorHAnsi"/>
        </w:rPr>
        <w:t xml:space="preserve"> a</w:t>
      </w:r>
      <w:r w:rsidRPr="00EF4139">
        <w:rPr>
          <w:rFonts w:asciiTheme="majorHAnsi" w:hAnsiTheme="majorHAnsi" w:cstheme="minorHAnsi"/>
        </w:rPr>
        <w:t>spirations</w:t>
      </w:r>
      <w:r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  <w:i/>
          <w:iCs/>
        </w:rPr>
        <w:t>Journal of Experimental Child Psychology</w:t>
      </w:r>
      <w:r w:rsidR="00915338">
        <w:rPr>
          <w:rFonts w:asciiTheme="majorHAnsi" w:hAnsiTheme="majorHAnsi" w:cstheme="minorHAnsi"/>
          <w:i/>
          <w:iCs/>
        </w:rPr>
        <w:t>, 232</w:t>
      </w:r>
      <w:r>
        <w:rPr>
          <w:rFonts w:asciiTheme="majorHAnsi" w:hAnsiTheme="majorHAnsi" w:cstheme="minorHAnsi"/>
          <w:i/>
          <w:iCs/>
        </w:rPr>
        <w:t>.</w:t>
      </w:r>
      <w:r w:rsidR="00A654D6" w:rsidRPr="00A654D6">
        <w:rPr>
          <w:rFonts w:asciiTheme="majorHAnsi" w:hAnsiTheme="majorHAnsi" w:cstheme="minorHAnsi"/>
        </w:rPr>
        <w:t xml:space="preserve"> </w:t>
      </w:r>
      <w:hyperlink r:id="rId11" w:tgtFrame="_blank" w:tooltip="Persistent link using digital object identifier" w:history="1">
        <w:r w:rsidR="00A654D6" w:rsidRPr="00A654D6">
          <w:rPr>
            <w:rStyle w:val="Hyperlink"/>
            <w:rFonts w:asciiTheme="majorHAnsi" w:hAnsiTheme="majorHAnsi" w:cstheme="minorHAnsi"/>
            <w:color w:val="000000" w:themeColor="text1"/>
            <w:u w:val="none"/>
          </w:rPr>
          <w:t>https://doi.org/10.1016/j.jecp.2023.105667</w:t>
        </w:r>
      </w:hyperlink>
    </w:p>
    <w:p w14:paraId="5A03CEBD" w14:textId="77777777" w:rsidR="00B514E8" w:rsidRPr="00F746FC" w:rsidRDefault="00B514E8" w:rsidP="00B514E8">
      <w:pPr>
        <w:spacing w:before="40"/>
        <w:ind w:left="720" w:hanging="720"/>
        <w:rPr>
          <w:rFonts w:asciiTheme="majorHAnsi" w:hAnsiTheme="majorHAnsi" w:cstheme="minorHAnsi"/>
        </w:rPr>
      </w:pPr>
      <w:r w:rsidRPr="00977DD8">
        <w:rPr>
          <w:rFonts w:asciiTheme="majorHAnsi" w:hAnsiTheme="majorHAnsi" w:cstheme="minorHAnsi"/>
          <w:b/>
          <w:bCs/>
        </w:rPr>
        <w:t>Parks-Stamm, E. J.</w:t>
      </w:r>
      <w:r>
        <w:rPr>
          <w:rFonts w:asciiTheme="majorHAnsi" w:hAnsiTheme="majorHAnsi" w:cstheme="minorHAnsi"/>
        </w:rPr>
        <w:t xml:space="preserve"> &amp; Tharp, D. T. (2023). </w:t>
      </w:r>
      <w:r w:rsidRPr="00FD6502">
        <w:rPr>
          <w:rFonts w:asciiTheme="majorHAnsi" w:hAnsiTheme="majorHAnsi" w:cstheme="minorHAnsi"/>
        </w:rPr>
        <w:t xml:space="preserve">But what did they do on leave? Differing evaluations of men and women’s completion of work tasks on parental leave. </w:t>
      </w:r>
      <w:r>
        <w:rPr>
          <w:rFonts w:asciiTheme="majorHAnsi" w:hAnsiTheme="majorHAnsi" w:cstheme="minorHAnsi"/>
          <w:i/>
          <w:iCs/>
        </w:rPr>
        <w:t>Journal of Occupational and Organizational Psychology, 96(2)</w:t>
      </w:r>
      <w:r>
        <w:rPr>
          <w:rFonts w:asciiTheme="majorHAnsi" w:hAnsiTheme="majorHAnsi" w:cstheme="minorHAnsi"/>
        </w:rPr>
        <w:t>, 235-241</w:t>
      </w:r>
      <w:r>
        <w:rPr>
          <w:rFonts w:asciiTheme="majorHAnsi" w:hAnsiTheme="majorHAnsi" w:cstheme="minorHAnsi"/>
          <w:i/>
          <w:iCs/>
        </w:rPr>
        <w:t xml:space="preserve">. </w:t>
      </w:r>
      <w:r w:rsidRPr="00A654D6">
        <w:rPr>
          <w:rFonts w:asciiTheme="majorHAnsi" w:hAnsiTheme="majorHAnsi" w:cstheme="minorHAnsi"/>
        </w:rPr>
        <w:t>https://doi.org/10.1111/joop.12421</w:t>
      </w:r>
    </w:p>
    <w:p w14:paraId="3996F31F" w14:textId="773ED27F" w:rsidR="00E92AD8" w:rsidRDefault="00E92AD8" w:rsidP="00E92AD8">
      <w:pPr>
        <w:spacing w:before="40"/>
        <w:ind w:left="720" w:hanging="720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</w:rPr>
        <w:t xml:space="preserve">Kristiansen, </w:t>
      </w:r>
      <w:r w:rsidRPr="00E92AD8"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</w:rPr>
        <w:t xml:space="preserve">. M., </w:t>
      </w:r>
      <w:proofErr w:type="spellStart"/>
      <w:r>
        <w:rPr>
          <w:rFonts w:asciiTheme="majorHAnsi" w:hAnsiTheme="majorHAnsi" w:cstheme="minorHAnsi"/>
        </w:rPr>
        <w:t>Martiny-Huenger</w:t>
      </w:r>
      <w:proofErr w:type="spellEnd"/>
      <w:r>
        <w:rPr>
          <w:rFonts w:asciiTheme="majorHAnsi" w:hAnsiTheme="majorHAnsi" w:cstheme="minorHAnsi"/>
        </w:rPr>
        <w:t xml:space="preserve">, T., </w:t>
      </w:r>
      <w:r w:rsidRPr="008A2853">
        <w:rPr>
          <w:rFonts w:asciiTheme="majorHAnsi" w:hAnsiTheme="majorHAnsi" w:cstheme="minorHAnsi"/>
        </w:rPr>
        <w:t>&amp;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b/>
          <w:bCs/>
        </w:rPr>
        <w:t xml:space="preserve">Parks-Stamm, E. J. </w:t>
      </w:r>
      <w:r>
        <w:rPr>
          <w:rFonts w:asciiTheme="majorHAnsi" w:hAnsiTheme="majorHAnsi" w:cstheme="minorHAnsi"/>
        </w:rPr>
        <w:t>(</w:t>
      </w:r>
      <w:r w:rsidR="00915338">
        <w:rPr>
          <w:rFonts w:asciiTheme="majorHAnsi" w:hAnsiTheme="majorHAnsi" w:cstheme="minorHAnsi"/>
        </w:rPr>
        <w:t>2023</w:t>
      </w:r>
      <w:r>
        <w:rPr>
          <w:rFonts w:asciiTheme="majorHAnsi" w:hAnsiTheme="majorHAnsi" w:cstheme="minorHAnsi"/>
        </w:rPr>
        <w:t xml:space="preserve">). </w:t>
      </w:r>
      <w:r w:rsidRPr="00E92AD8">
        <w:rPr>
          <w:rFonts w:asciiTheme="majorHAnsi" w:hAnsiTheme="majorHAnsi" w:cstheme="minorHAnsi"/>
        </w:rPr>
        <w:t>Situational cues in thoughts about the future: Relationships with self-reported and actual self-regulation success</w:t>
      </w:r>
      <w:r w:rsidRPr="00452D86">
        <w:rPr>
          <w:rFonts w:asciiTheme="majorHAnsi" w:hAnsiTheme="majorHAnsi" w:cstheme="minorHAnsi"/>
          <w:i/>
          <w:iCs/>
        </w:rPr>
        <w:t>.</w:t>
      </w:r>
      <w:r>
        <w:rPr>
          <w:rFonts w:asciiTheme="majorHAnsi" w:hAnsiTheme="majorHAnsi" w:cstheme="minorHAnsi"/>
        </w:rPr>
        <w:t xml:space="preserve"> </w:t>
      </w:r>
      <w:r w:rsidRPr="00E92AD8">
        <w:rPr>
          <w:rFonts w:asciiTheme="majorHAnsi" w:hAnsiTheme="majorHAnsi" w:cstheme="minorHAnsi"/>
          <w:i/>
          <w:iCs/>
        </w:rPr>
        <w:t>Social Psychology</w:t>
      </w:r>
      <w:r w:rsidR="00915338">
        <w:rPr>
          <w:rFonts w:asciiTheme="majorHAnsi" w:hAnsiTheme="majorHAnsi" w:cstheme="minorHAnsi"/>
          <w:i/>
          <w:iCs/>
        </w:rPr>
        <w:t xml:space="preserve">, 54(3), </w:t>
      </w:r>
      <w:r w:rsidR="00915338">
        <w:rPr>
          <w:rFonts w:asciiTheme="majorHAnsi" w:hAnsiTheme="majorHAnsi" w:cstheme="minorHAnsi"/>
        </w:rPr>
        <w:t>151-167</w:t>
      </w:r>
      <w:r w:rsidRPr="00E92AD8">
        <w:rPr>
          <w:rFonts w:asciiTheme="majorHAnsi" w:hAnsiTheme="majorHAnsi" w:cstheme="minorHAnsi"/>
          <w:i/>
          <w:iCs/>
        </w:rPr>
        <w:t>.</w:t>
      </w:r>
      <w:r w:rsidR="00A654D6">
        <w:rPr>
          <w:rFonts w:asciiTheme="majorHAnsi" w:hAnsiTheme="majorHAnsi" w:cstheme="minorHAnsi"/>
        </w:rPr>
        <w:t xml:space="preserve"> </w:t>
      </w:r>
      <w:r w:rsidR="00B514E8">
        <w:rPr>
          <w:rFonts w:asciiTheme="majorHAnsi" w:hAnsiTheme="majorHAnsi" w:cstheme="minorHAnsi"/>
          <w:color w:val="000000" w:themeColor="text1"/>
        </w:rPr>
        <w:t>https://doi.org/10.1027/1864-9335/a000511</w:t>
      </w:r>
    </w:p>
    <w:p w14:paraId="0E2C41F6" w14:textId="0AF62EA9" w:rsidR="00B514E8" w:rsidRPr="00B514E8" w:rsidRDefault="00B514E8" w:rsidP="00CD19D8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r>
        <w:rPr>
          <w:rFonts w:asciiTheme="majorHAnsi" w:hAnsiTheme="majorHAnsi" w:cstheme="minorHAnsi"/>
        </w:rPr>
        <w:t xml:space="preserve">DiBartolomeo, J., </w:t>
      </w:r>
      <w:proofErr w:type="spellStart"/>
      <w:r>
        <w:rPr>
          <w:rFonts w:asciiTheme="majorHAnsi" w:hAnsiTheme="majorHAnsi" w:cstheme="minorHAnsi"/>
        </w:rPr>
        <w:t>Kothakota</w:t>
      </w:r>
      <w:proofErr w:type="spellEnd"/>
      <w:r>
        <w:rPr>
          <w:rFonts w:asciiTheme="majorHAnsi" w:hAnsiTheme="majorHAnsi" w:cstheme="minorHAnsi"/>
        </w:rPr>
        <w:t xml:space="preserve">, M., </w:t>
      </w:r>
      <w:r w:rsidRPr="00722611">
        <w:rPr>
          <w:rFonts w:asciiTheme="majorHAnsi" w:hAnsiTheme="majorHAnsi" w:cstheme="minorHAnsi"/>
          <w:b/>
          <w:bCs/>
        </w:rPr>
        <w:t>Parks-Stamm, E.J.</w:t>
      </w:r>
      <w:r>
        <w:rPr>
          <w:rFonts w:asciiTheme="majorHAnsi" w:hAnsiTheme="majorHAnsi" w:cstheme="minorHAnsi"/>
        </w:rPr>
        <w:t xml:space="preserve">, &amp; Tharp, D. M. (2023). </w:t>
      </w:r>
      <w:r w:rsidRPr="00722611">
        <w:rPr>
          <w:rFonts w:asciiTheme="majorHAnsi" w:hAnsiTheme="majorHAnsi" w:cstheme="minorHAnsi"/>
        </w:rPr>
        <w:t xml:space="preserve">Racial </w:t>
      </w:r>
      <w:r>
        <w:rPr>
          <w:rFonts w:asciiTheme="majorHAnsi" w:hAnsiTheme="majorHAnsi" w:cstheme="minorHAnsi"/>
        </w:rPr>
        <w:t>a</w:t>
      </w:r>
      <w:r w:rsidRPr="00722611">
        <w:rPr>
          <w:rFonts w:asciiTheme="majorHAnsi" w:hAnsiTheme="majorHAnsi" w:cstheme="minorHAnsi"/>
        </w:rPr>
        <w:t xml:space="preserve">nimosity and </w:t>
      </w:r>
      <w:r>
        <w:rPr>
          <w:rFonts w:asciiTheme="majorHAnsi" w:hAnsiTheme="majorHAnsi" w:cstheme="minorHAnsi"/>
        </w:rPr>
        <w:t>b</w:t>
      </w:r>
      <w:r w:rsidRPr="00722611">
        <w:rPr>
          <w:rFonts w:asciiTheme="majorHAnsi" w:hAnsiTheme="majorHAnsi" w:cstheme="minorHAnsi"/>
        </w:rPr>
        <w:t xml:space="preserve">lack </w:t>
      </w:r>
      <w:r>
        <w:rPr>
          <w:rFonts w:asciiTheme="majorHAnsi" w:hAnsiTheme="majorHAnsi" w:cstheme="minorHAnsi"/>
        </w:rPr>
        <w:t>f</w:t>
      </w:r>
      <w:r w:rsidRPr="00722611">
        <w:rPr>
          <w:rFonts w:asciiTheme="majorHAnsi" w:hAnsiTheme="majorHAnsi" w:cstheme="minorHAnsi"/>
        </w:rPr>
        <w:t xml:space="preserve">inancial </w:t>
      </w:r>
      <w:r>
        <w:rPr>
          <w:rFonts w:asciiTheme="majorHAnsi" w:hAnsiTheme="majorHAnsi" w:cstheme="minorHAnsi"/>
        </w:rPr>
        <w:t>a</w:t>
      </w:r>
      <w:r w:rsidRPr="00722611">
        <w:rPr>
          <w:rFonts w:asciiTheme="majorHAnsi" w:hAnsiTheme="majorHAnsi" w:cstheme="minorHAnsi"/>
        </w:rPr>
        <w:t xml:space="preserve">dvisor </w:t>
      </w:r>
      <w:r>
        <w:rPr>
          <w:rFonts w:asciiTheme="majorHAnsi" w:hAnsiTheme="majorHAnsi" w:cstheme="minorHAnsi"/>
        </w:rPr>
        <w:t>u</w:t>
      </w:r>
      <w:r w:rsidRPr="00722611">
        <w:rPr>
          <w:rFonts w:asciiTheme="majorHAnsi" w:hAnsiTheme="majorHAnsi" w:cstheme="minorHAnsi"/>
        </w:rPr>
        <w:t>nderrepresentation</w:t>
      </w:r>
      <w:r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  <w:i/>
          <w:iCs/>
        </w:rPr>
        <w:t>Financial Planning Review.</w:t>
      </w:r>
      <w:r w:rsidR="00CD19D8" w:rsidRPr="00CD19D8">
        <w:rPr>
          <w:rFonts w:asciiTheme="majorHAnsi" w:hAnsiTheme="majorHAnsi" w:cstheme="minorHAnsi"/>
        </w:rPr>
        <w:t xml:space="preserve"> https://doi.org/10.1002/cfp2.1164</w:t>
      </w:r>
    </w:p>
    <w:p w14:paraId="62CAFB45" w14:textId="096B73D3" w:rsidR="006429D6" w:rsidRPr="006429D6" w:rsidRDefault="006429D6" w:rsidP="006429D6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r w:rsidRPr="00CB6FE2">
        <w:rPr>
          <w:rFonts w:asciiTheme="majorHAnsi" w:hAnsiTheme="majorHAnsi" w:cstheme="minorHAnsi"/>
          <w:bCs/>
          <w:lang w:val="nb-NO"/>
        </w:rPr>
        <w:t xml:space="preserve">Olsen, M., </w:t>
      </w:r>
      <w:r>
        <w:rPr>
          <w:rFonts w:asciiTheme="majorHAnsi" w:hAnsiTheme="majorHAnsi" w:cstheme="minorHAnsi"/>
          <w:bCs/>
          <w:lang w:val="nb-NO"/>
        </w:rPr>
        <w:t xml:space="preserve">Olsson, M. I. T., </w:t>
      </w:r>
      <w:r w:rsidRPr="00CB6FE2">
        <w:rPr>
          <w:rFonts w:asciiTheme="majorHAnsi" w:hAnsiTheme="majorHAnsi" w:cstheme="minorHAnsi"/>
          <w:b/>
          <w:bCs/>
          <w:lang w:val="nb-NO"/>
        </w:rPr>
        <w:t>Parks-Stamm, E. J.,</w:t>
      </w:r>
      <w:r w:rsidRPr="00CB6FE2">
        <w:rPr>
          <w:rFonts w:asciiTheme="majorHAnsi" w:hAnsiTheme="majorHAnsi" w:cstheme="minorHAnsi"/>
          <w:bCs/>
          <w:lang w:val="nb-NO"/>
        </w:rPr>
        <w:t xml:space="preserve"> Kvalø, M., Thorsteinsen, K.,</w:t>
      </w:r>
      <w:r>
        <w:rPr>
          <w:rFonts w:asciiTheme="majorHAnsi" w:hAnsiTheme="majorHAnsi" w:cstheme="minorHAnsi"/>
          <w:bCs/>
          <w:lang w:val="nb-NO"/>
        </w:rPr>
        <w:t xml:space="preserve"> Steffens, M. C.,</w:t>
      </w:r>
      <w:r w:rsidRPr="00CB6FE2">
        <w:rPr>
          <w:rFonts w:asciiTheme="majorHAnsi" w:hAnsiTheme="majorHAnsi" w:cstheme="minorHAnsi"/>
          <w:bCs/>
          <w:lang w:val="nb-NO"/>
        </w:rPr>
        <w:t xml:space="preserve"> &amp; </w:t>
      </w:r>
      <w:proofErr w:type="spellStart"/>
      <w:r w:rsidRPr="00CB6FE2">
        <w:rPr>
          <w:rFonts w:asciiTheme="majorHAnsi" w:hAnsiTheme="majorHAnsi" w:cstheme="minorHAnsi"/>
          <w:bCs/>
          <w:lang w:val="nb-NO"/>
        </w:rPr>
        <w:t>Martiny</w:t>
      </w:r>
      <w:proofErr w:type="spellEnd"/>
      <w:r w:rsidRPr="00CB6FE2">
        <w:rPr>
          <w:rFonts w:asciiTheme="majorHAnsi" w:hAnsiTheme="majorHAnsi" w:cstheme="minorHAnsi"/>
          <w:bCs/>
          <w:lang w:val="nb-NO"/>
        </w:rPr>
        <w:t xml:space="preserve">, S. E. </w:t>
      </w:r>
      <w:r>
        <w:rPr>
          <w:rFonts w:asciiTheme="majorHAnsi" w:hAnsiTheme="majorHAnsi" w:cstheme="minorHAnsi"/>
          <w:bCs/>
          <w:lang w:val="nb-NO"/>
        </w:rPr>
        <w:t>(</w:t>
      </w:r>
      <w:r w:rsidR="001809F3">
        <w:rPr>
          <w:rFonts w:asciiTheme="majorHAnsi" w:hAnsiTheme="majorHAnsi" w:cstheme="minorHAnsi"/>
          <w:bCs/>
          <w:lang w:val="nb-NO"/>
        </w:rPr>
        <w:t>2022</w:t>
      </w:r>
      <w:r>
        <w:rPr>
          <w:rFonts w:asciiTheme="majorHAnsi" w:hAnsiTheme="majorHAnsi" w:cstheme="minorHAnsi"/>
          <w:bCs/>
          <w:lang w:val="nb-NO"/>
        </w:rPr>
        <w:t xml:space="preserve">). </w:t>
      </w:r>
      <w:r>
        <w:rPr>
          <w:rFonts w:asciiTheme="majorHAnsi" w:hAnsiTheme="majorHAnsi" w:cstheme="minorHAnsi"/>
        </w:rPr>
        <w:t>What do I want to be</w:t>
      </w:r>
      <w:r>
        <w:rPr>
          <w:rFonts w:asciiTheme="majorHAnsi" w:hAnsiTheme="majorHAnsi" w:cstheme="minorHAnsi"/>
          <w:bCs/>
          <w:lang w:val="nb-NO"/>
        </w:rPr>
        <w:t xml:space="preserve">? The </w:t>
      </w:r>
      <w:r>
        <w:rPr>
          <w:rFonts w:asciiTheme="majorHAnsi" w:hAnsiTheme="majorHAnsi" w:cstheme="minorHAnsi"/>
        </w:rPr>
        <w:t>d</w:t>
      </w:r>
      <w:r w:rsidRPr="00DB0651">
        <w:rPr>
          <w:rFonts w:asciiTheme="majorHAnsi" w:hAnsiTheme="majorHAnsi" w:cstheme="minorHAnsi"/>
        </w:rPr>
        <w:t xml:space="preserve">evelopment of </w:t>
      </w:r>
      <w:r>
        <w:rPr>
          <w:rFonts w:asciiTheme="majorHAnsi" w:hAnsiTheme="majorHAnsi" w:cstheme="minorHAnsi"/>
        </w:rPr>
        <w:t>c</w:t>
      </w:r>
      <w:r w:rsidRPr="00DB0651">
        <w:rPr>
          <w:rFonts w:asciiTheme="majorHAnsi" w:hAnsiTheme="majorHAnsi" w:cstheme="minorHAnsi"/>
        </w:rPr>
        <w:t xml:space="preserve">ommunal </w:t>
      </w:r>
      <w:r>
        <w:rPr>
          <w:rFonts w:asciiTheme="majorHAnsi" w:hAnsiTheme="majorHAnsi" w:cstheme="minorHAnsi"/>
        </w:rPr>
        <w:t>o</w:t>
      </w:r>
      <w:r w:rsidRPr="00DB0651">
        <w:rPr>
          <w:rFonts w:asciiTheme="majorHAnsi" w:hAnsiTheme="majorHAnsi" w:cstheme="minorHAnsi"/>
        </w:rPr>
        <w:t xml:space="preserve">ccupational </w:t>
      </w:r>
      <w:r>
        <w:rPr>
          <w:rFonts w:asciiTheme="majorHAnsi" w:hAnsiTheme="majorHAnsi" w:cstheme="minorHAnsi"/>
        </w:rPr>
        <w:t>a</w:t>
      </w:r>
      <w:r w:rsidRPr="00DB0651">
        <w:rPr>
          <w:rFonts w:asciiTheme="majorHAnsi" w:hAnsiTheme="majorHAnsi" w:cstheme="minorHAnsi"/>
        </w:rPr>
        <w:t xml:space="preserve">spirations in </w:t>
      </w:r>
      <w:r>
        <w:rPr>
          <w:rFonts w:asciiTheme="majorHAnsi" w:hAnsiTheme="majorHAnsi" w:cstheme="minorHAnsi"/>
        </w:rPr>
        <w:t>e</w:t>
      </w:r>
      <w:r w:rsidRPr="00DB0651">
        <w:rPr>
          <w:rFonts w:asciiTheme="majorHAnsi" w:hAnsiTheme="majorHAnsi" w:cstheme="minorHAnsi"/>
        </w:rPr>
        <w:t xml:space="preserve">arly to </w:t>
      </w:r>
      <w:r>
        <w:rPr>
          <w:rFonts w:asciiTheme="majorHAnsi" w:hAnsiTheme="majorHAnsi" w:cstheme="minorHAnsi"/>
        </w:rPr>
        <w:t>m</w:t>
      </w:r>
      <w:r w:rsidRPr="00DB0651">
        <w:rPr>
          <w:rFonts w:asciiTheme="majorHAnsi" w:hAnsiTheme="majorHAnsi" w:cstheme="minorHAnsi"/>
        </w:rPr>
        <w:t>iddle</w:t>
      </w:r>
      <w:r>
        <w:rPr>
          <w:rFonts w:asciiTheme="majorHAnsi" w:hAnsiTheme="majorHAnsi" w:cstheme="minorHAnsi"/>
        </w:rPr>
        <w:t xml:space="preserve"> c</w:t>
      </w:r>
      <w:r w:rsidRPr="00DB0651">
        <w:rPr>
          <w:rFonts w:asciiTheme="majorHAnsi" w:hAnsiTheme="majorHAnsi" w:cstheme="minorHAnsi"/>
        </w:rPr>
        <w:t>hildhood</w:t>
      </w:r>
      <w:r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  <w:i/>
          <w:iCs/>
        </w:rPr>
        <w:t>International Journal of Behavioral Development</w:t>
      </w:r>
      <w:r w:rsidR="00F746FC">
        <w:rPr>
          <w:rFonts w:asciiTheme="majorHAnsi" w:hAnsiTheme="majorHAnsi" w:cstheme="minorHAnsi"/>
          <w:i/>
          <w:iCs/>
        </w:rPr>
        <w:t xml:space="preserve">, 46(6), </w:t>
      </w:r>
      <w:r w:rsidR="00F746FC">
        <w:rPr>
          <w:rFonts w:asciiTheme="majorHAnsi" w:hAnsiTheme="majorHAnsi" w:cstheme="minorHAnsi"/>
        </w:rPr>
        <w:t>528-541.</w:t>
      </w:r>
      <w:r w:rsidR="00C92C30">
        <w:rPr>
          <w:rFonts w:asciiTheme="majorHAnsi" w:hAnsiTheme="majorHAnsi" w:cstheme="minorHAnsi"/>
        </w:rPr>
        <w:t xml:space="preserve"> </w:t>
      </w:r>
      <w:r w:rsidR="008F6FC3" w:rsidRPr="008F6FC3">
        <w:rPr>
          <w:rFonts w:asciiTheme="majorHAnsi" w:hAnsiTheme="majorHAnsi" w:cstheme="minorHAnsi"/>
        </w:rPr>
        <w:t>https://doi.org/10.1177/01650254221121842</w:t>
      </w:r>
    </w:p>
    <w:p w14:paraId="28CCBE70" w14:textId="39934BAD" w:rsidR="001C4B73" w:rsidRPr="006429D6" w:rsidRDefault="001C4B73" w:rsidP="001C4B73">
      <w:pPr>
        <w:spacing w:before="40"/>
        <w:ind w:left="720" w:hanging="720"/>
        <w:rPr>
          <w:rFonts w:asciiTheme="majorHAnsi" w:hAnsiTheme="majorHAnsi" w:cstheme="minorHAnsi"/>
          <w:b/>
          <w:bCs/>
        </w:rPr>
      </w:pPr>
      <w:proofErr w:type="spellStart"/>
      <w:r w:rsidRPr="008C2779">
        <w:rPr>
          <w:rFonts w:asciiTheme="majorHAnsi" w:hAnsiTheme="majorHAnsi" w:cstheme="minorHAnsi"/>
          <w:bCs/>
        </w:rPr>
        <w:t>Thorsteinsen</w:t>
      </w:r>
      <w:proofErr w:type="spellEnd"/>
      <w:r w:rsidRPr="008C2779">
        <w:rPr>
          <w:rFonts w:asciiTheme="majorHAnsi" w:hAnsiTheme="majorHAnsi" w:cstheme="minorHAnsi"/>
          <w:bCs/>
        </w:rPr>
        <w:t xml:space="preserve">, K., </w:t>
      </w:r>
      <w:r w:rsidRPr="008C2779">
        <w:rPr>
          <w:rFonts w:asciiTheme="majorHAnsi" w:hAnsiTheme="majorHAnsi" w:cstheme="minorHAnsi"/>
          <w:b/>
        </w:rPr>
        <w:t>Parks-Stamm, E. J.,</w:t>
      </w:r>
      <w:r w:rsidRPr="008C2779">
        <w:rPr>
          <w:rFonts w:asciiTheme="majorHAnsi" w:hAnsiTheme="majorHAnsi" w:cstheme="minorHAnsi"/>
          <w:bCs/>
        </w:rPr>
        <w:t xml:space="preserve"> </w:t>
      </w:r>
      <w:proofErr w:type="spellStart"/>
      <w:r w:rsidRPr="008C2779">
        <w:rPr>
          <w:rFonts w:asciiTheme="majorHAnsi" w:hAnsiTheme="majorHAnsi" w:cstheme="minorHAnsi"/>
          <w:bCs/>
        </w:rPr>
        <w:t>Kvalø</w:t>
      </w:r>
      <w:proofErr w:type="spellEnd"/>
      <w:r w:rsidRPr="008C2779">
        <w:rPr>
          <w:rFonts w:asciiTheme="majorHAnsi" w:hAnsiTheme="majorHAnsi" w:cstheme="minorHAnsi"/>
          <w:bCs/>
        </w:rPr>
        <w:t xml:space="preserve">, M., Olsen, M. &amp; </w:t>
      </w:r>
      <w:proofErr w:type="spellStart"/>
      <w:r w:rsidRPr="008C2779">
        <w:rPr>
          <w:rFonts w:asciiTheme="majorHAnsi" w:hAnsiTheme="majorHAnsi" w:cstheme="minorHAnsi"/>
          <w:bCs/>
        </w:rPr>
        <w:t>Martiny</w:t>
      </w:r>
      <w:proofErr w:type="spellEnd"/>
      <w:r w:rsidRPr="008C2779">
        <w:rPr>
          <w:rFonts w:asciiTheme="majorHAnsi" w:hAnsiTheme="majorHAnsi" w:cstheme="minorHAnsi"/>
          <w:bCs/>
        </w:rPr>
        <w:t xml:space="preserve"> , S. E. (</w:t>
      </w:r>
      <w:r w:rsidR="006429D6">
        <w:rPr>
          <w:rFonts w:asciiTheme="majorHAnsi" w:hAnsiTheme="majorHAnsi" w:cstheme="minorHAnsi"/>
          <w:bCs/>
        </w:rPr>
        <w:t>2022</w:t>
      </w:r>
      <w:r w:rsidRPr="008C2779">
        <w:rPr>
          <w:rFonts w:asciiTheme="majorHAnsi" w:hAnsiTheme="majorHAnsi" w:cstheme="minorHAnsi"/>
          <w:bCs/>
        </w:rPr>
        <w:t xml:space="preserve">). </w:t>
      </w:r>
      <w:r w:rsidRPr="008C2779">
        <w:rPr>
          <w:rFonts w:asciiTheme="majorHAnsi" w:hAnsiTheme="majorHAnsi" w:cstheme="minorHAnsi"/>
        </w:rPr>
        <w:t>Mothers</w:t>
      </w:r>
      <w:r w:rsidR="006429D6">
        <w:rPr>
          <w:rFonts w:asciiTheme="majorHAnsi" w:hAnsiTheme="majorHAnsi" w:cstheme="minorHAnsi"/>
        </w:rPr>
        <w:t>’</w:t>
      </w:r>
      <w:r w:rsidRPr="008C277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d</w:t>
      </w:r>
      <w:r w:rsidRPr="008C2779">
        <w:rPr>
          <w:rFonts w:asciiTheme="majorHAnsi" w:hAnsiTheme="majorHAnsi" w:cstheme="minorHAnsi"/>
        </w:rPr>
        <w:t xml:space="preserve">omestic </w:t>
      </w:r>
      <w:r>
        <w:rPr>
          <w:rFonts w:asciiTheme="majorHAnsi" w:hAnsiTheme="majorHAnsi" w:cstheme="minorHAnsi"/>
        </w:rPr>
        <w:t>r</w:t>
      </w:r>
      <w:r w:rsidRPr="008C2779">
        <w:rPr>
          <w:rFonts w:asciiTheme="majorHAnsi" w:hAnsiTheme="majorHAnsi" w:cstheme="minorHAnsi"/>
        </w:rPr>
        <w:t xml:space="preserve">esponsibilities and </w:t>
      </w:r>
      <w:r>
        <w:rPr>
          <w:rFonts w:asciiTheme="majorHAnsi" w:hAnsiTheme="majorHAnsi" w:cstheme="minorHAnsi"/>
        </w:rPr>
        <w:t>w</w:t>
      </w:r>
      <w:r w:rsidRPr="008C2779">
        <w:rPr>
          <w:rFonts w:asciiTheme="majorHAnsi" w:hAnsiTheme="majorHAnsi" w:cstheme="minorHAnsi"/>
        </w:rPr>
        <w:t>ell-</w:t>
      </w:r>
      <w:r>
        <w:rPr>
          <w:rFonts w:asciiTheme="majorHAnsi" w:hAnsiTheme="majorHAnsi" w:cstheme="minorHAnsi"/>
        </w:rPr>
        <w:t>b</w:t>
      </w:r>
      <w:r w:rsidRPr="008C2779">
        <w:rPr>
          <w:rFonts w:asciiTheme="majorHAnsi" w:hAnsiTheme="majorHAnsi" w:cstheme="minorHAnsi"/>
        </w:rPr>
        <w:t xml:space="preserve">eing </w:t>
      </w:r>
      <w:r>
        <w:rPr>
          <w:rFonts w:asciiTheme="majorHAnsi" w:hAnsiTheme="majorHAnsi" w:cstheme="minorHAnsi"/>
        </w:rPr>
        <w:t>d</w:t>
      </w:r>
      <w:r w:rsidRPr="008C2779">
        <w:rPr>
          <w:rFonts w:asciiTheme="majorHAnsi" w:hAnsiTheme="majorHAnsi" w:cstheme="minorHAnsi"/>
        </w:rPr>
        <w:t xml:space="preserve">uring the COVID-19 </w:t>
      </w:r>
      <w:r>
        <w:rPr>
          <w:rFonts w:asciiTheme="majorHAnsi" w:hAnsiTheme="majorHAnsi" w:cstheme="minorHAnsi"/>
        </w:rPr>
        <w:t>l</w:t>
      </w:r>
      <w:r w:rsidRPr="008C2779">
        <w:rPr>
          <w:rFonts w:asciiTheme="majorHAnsi" w:hAnsiTheme="majorHAnsi" w:cstheme="minorHAnsi"/>
        </w:rPr>
        <w:t xml:space="preserve">ockdown: The </w:t>
      </w:r>
      <w:r>
        <w:rPr>
          <w:rFonts w:asciiTheme="majorHAnsi" w:hAnsiTheme="majorHAnsi" w:cstheme="minorHAnsi"/>
        </w:rPr>
        <w:t>m</w:t>
      </w:r>
      <w:r w:rsidRPr="008C2779">
        <w:rPr>
          <w:rFonts w:asciiTheme="majorHAnsi" w:hAnsiTheme="majorHAnsi" w:cstheme="minorHAnsi"/>
        </w:rPr>
        <w:t xml:space="preserve">oderating </w:t>
      </w:r>
      <w:r>
        <w:rPr>
          <w:rFonts w:asciiTheme="majorHAnsi" w:hAnsiTheme="majorHAnsi" w:cstheme="minorHAnsi"/>
        </w:rPr>
        <w:t>r</w:t>
      </w:r>
      <w:r w:rsidRPr="008C2779">
        <w:rPr>
          <w:rFonts w:asciiTheme="majorHAnsi" w:hAnsiTheme="majorHAnsi" w:cstheme="minorHAnsi"/>
        </w:rPr>
        <w:t xml:space="preserve">ole of </w:t>
      </w:r>
      <w:r>
        <w:rPr>
          <w:rFonts w:asciiTheme="majorHAnsi" w:hAnsiTheme="majorHAnsi" w:cstheme="minorHAnsi"/>
        </w:rPr>
        <w:t>e</w:t>
      </w:r>
      <w:r w:rsidRPr="008C2779">
        <w:rPr>
          <w:rFonts w:asciiTheme="majorHAnsi" w:hAnsiTheme="majorHAnsi" w:cstheme="minorHAnsi"/>
        </w:rPr>
        <w:t xml:space="preserve">ssentialist </w:t>
      </w:r>
      <w:r>
        <w:rPr>
          <w:rFonts w:asciiTheme="majorHAnsi" w:hAnsiTheme="majorHAnsi" w:cstheme="minorHAnsi"/>
        </w:rPr>
        <w:t>b</w:t>
      </w:r>
      <w:r w:rsidRPr="008C2779">
        <w:rPr>
          <w:rFonts w:asciiTheme="majorHAnsi" w:hAnsiTheme="majorHAnsi" w:cstheme="minorHAnsi"/>
        </w:rPr>
        <w:t xml:space="preserve">eliefs about </w:t>
      </w:r>
      <w:r>
        <w:rPr>
          <w:rFonts w:asciiTheme="majorHAnsi" w:hAnsiTheme="majorHAnsi" w:cstheme="minorHAnsi"/>
        </w:rPr>
        <w:t>p</w:t>
      </w:r>
      <w:r w:rsidRPr="008C2779">
        <w:rPr>
          <w:rFonts w:asciiTheme="majorHAnsi" w:hAnsiTheme="majorHAnsi" w:cstheme="minorHAnsi"/>
        </w:rPr>
        <w:t>arenthood</w:t>
      </w:r>
      <w:r>
        <w:rPr>
          <w:rFonts w:asciiTheme="majorHAnsi" w:hAnsiTheme="majorHAnsi" w:cstheme="minorHAnsi"/>
          <w:b/>
          <w:bCs/>
        </w:rPr>
        <w:t>.</w:t>
      </w:r>
      <w:r w:rsidRPr="008C2779">
        <w:rPr>
          <w:rFonts w:asciiTheme="majorHAnsi" w:hAnsiTheme="majorHAnsi" w:cstheme="minorHAnsi"/>
          <w:lang w:val="en"/>
        </w:rPr>
        <w:t xml:space="preserve"> </w:t>
      </w:r>
      <w:r w:rsidRPr="008C2779">
        <w:rPr>
          <w:rFonts w:asciiTheme="majorHAnsi" w:hAnsiTheme="majorHAnsi" w:cstheme="minorHAnsi"/>
          <w:i/>
          <w:iCs/>
          <w:lang w:val="en"/>
        </w:rPr>
        <w:t>Sex Roles</w:t>
      </w:r>
      <w:r w:rsidR="006429D6">
        <w:rPr>
          <w:rFonts w:asciiTheme="majorHAnsi" w:hAnsiTheme="majorHAnsi" w:cstheme="minorHAnsi"/>
          <w:i/>
          <w:iCs/>
          <w:lang w:val="en"/>
        </w:rPr>
        <w:t xml:space="preserve">, 87, </w:t>
      </w:r>
      <w:r w:rsidR="006429D6">
        <w:rPr>
          <w:rFonts w:asciiTheme="majorHAnsi" w:hAnsiTheme="majorHAnsi" w:cstheme="minorHAnsi"/>
          <w:lang w:val="en"/>
        </w:rPr>
        <w:t xml:space="preserve">85-98. </w:t>
      </w:r>
      <w:r w:rsidR="006429D6" w:rsidRPr="006429D6">
        <w:rPr>
          <w:rFonts w:asciiTheme="majorHAnsi" w:hAnsiTheme="majorHAnsi" w:cstheme="minorHAnsi"/>
          <w:lang w:val="en"/>
        </w:rPr>
        <w:t>https://doi.org/10.1007/s11199-022-01307-z</w:t>
      </w:r>
      <w:r w:rsidRPr="008C2779">
        <w:rPr>
          <w:rFonts w:asciiTheme="majorHAnsi" w:hAnsiTheme="majorHAnsi" w:cstheme="minorHAnsi"/>
          <w:i/>
          <w:iCs/>
          <w:lang w:val="en"/>
        </w:rPr>
        <w:t>.</w:t>
      </w:r>
      <w:r w:rsidR="006429D6">
        <w:rPr>
          <w:rFonts w:asciiTheme="majorHAnsi" w:hAnsiTheme="majorHAnsi" w:cstheme="minorHAnsi"/>
          <w:i/>
          <w:iCs/>
          <w:lang w:val="en"/>
        </w:rPr>
        <w:t xml:space="preserve"> </w:t>
      </w:r>
    </w:p>
    <w:p w14:paraId="2CA86AA0" w14:textId="0D156697" w:rsidR="00397823" w:rsidRPr="00397823" w:rsidRDefault="00397823" w:rsidP="00397823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r>
        <w:rPr>
          <w:rFonts w:asciiTheme="majorHAnsi" w:hAnsiTheme="majorHAnsi" w:cstheme="minorHAnsi"/>
        </w:rPr>
        <w:t xml:space="preserve">Pollack, J. </w:t>
      </w:r>
      <w:r w:rsidRPr="00A2431D">
        <w:rPr>
          <w:rFonts w:asciiTheme="majorHAnsi" w:hAnsiTheme="majorHAnsi" w:cstheme="minorHAnsi"/>
          <w:b/>
          <w:bCs/>
        </w:rPr>
        <w:t>Parks-Stamm, E. J.,</w:t>
      </w:r>
      <w:r>
        <w:rPr>
          <w:rFonts w:asciiTheme="majorHAnsi" w:hAnsiTheme="majorHAnsi" w:cstheme="minorHAnsi"/>
        </w:rPr>
        <w:t xml:space="preserve"> Shaw, N., &amp; Weiner, A. S. (</w:t>
      </w:r>
      <w:r w:rsidR="00890162">
        <w:rPr>
          <w:rFonts w:asciiTheme="majorHAnsi" w:hAnsiTheme="majorHAnsi" w:cstheme="minorHAnsi"/>
        </w:rPr>
        <w:t>2022</w:t>
      </w:r>
      <w:r>
        <w:rPr>
          <w:rFonts w:asciiTheme="majorHAnsi" w:hAnsiTheme="majorHAnsi" w:cstheme="minorHAnsi"/>
        </w:rPr>
        <w:t xml:space="preserve">). Negotiating with those like me: Similarity salience increases positive attitudes in imagined negotiation with an outgroup member. </w:t>
      </w:r>
      <w:r>
        <w:rPr>
          <w:rFonts w:asciiTheme="majorHAnsi" w:hAnsiTheme="majorHAnsi" w:cstheme="minorHAnsi"/>
          <w:i/>
          <w:iCs/>
        </w:rPr>
        <w:t>Journal of Peace Psychology</w:t>
      </w:r>
      <w:r w:rsidR="00C940C4">
        <w:rPr>
          <w:rFonts w:asciiTheme="majorHAnsi" w:hAnsiTheme="majorHAnsi" w:cstheme="minorHAnsi"/>
          <w:i/>
          <w:iCs/>
        </w:rPr>
        <w:t xml:space="preserve"> </w:t>
      </w:r>
      <w:r w:rsidR="00C940C4">
        <w:rPr>
          <w:rFonts w:asciiTheme="majorHAnsi" w:hAnsiTheme="majorHAnsi" w:cstheme="minorHAnsi"/>
        </w:rPr>
        <w:t>https://</w:t>
      </w:r>
      <w:r w:rsidR="00C940C4" w:rsidRPr="00C940C4">
        <w:rPr>
          <w:rFonts w:asciiTheme="majorHAnsi" w:hAnsiTheme="majorHAnsi" w:cstheme="minorHAnsi"/>
        </w:rPr>
        <w:t>doi.org/10.1037/pac0000621</w:t>
      </w:r>
      <w:r w:rsidR="00890162">
        <w:rPr>
          <w:rFonts w:asciiTheme="majorHAnsi" w:hAnsiTheme="majorHAnsi" w:cstheme="minorHAnsi"/>
        </w:rPr>
        <w:t xml:space="preserve"> </w:t>
      </w:r>
    </w:p>
    <w:p w14:paraId="50C7E560" w14:textId="6023857A" w:rsidR="00397823" w:rsidRPr="000A5B16" w:rsidRDefault="00397823" w:rsidP="00397823">
      <w:pPr>
        <w:spacing w:before="40"/>
        <w:ind w:left="720" w:hanging="720"/>
        <w:rPr>
          <w:rFonts w:asciiTheme="majorHAnsi" w:hAnsiTheme="majorHAnsi" w:cstheme="minorHAnsi"/>
          <w:b/>
          <w:i/>
          <w:iCs/>
        </w:rPr>
      </w:pPr>
      <w:proofErr w:type="spellStart"/>
      <w:r w:rsidRPr="000A0626">
        <w:rPr>
          <w:rFonts w:asciiTheme="majorHAnsi" w:hAnsiTheme="majorHAnsi" w:cstheme="minorHAnsi"/>
        </w:rPr>
        <w:t>Martiny-Huenger</w:t>
      </w:r>
      <w:proofErr w:type="spellEnd"/>
      <w:r w:rsidRPr="000A0626">
        <w:rPr>
          <w:rFonts w:asciiTheme="majorHAnsi" w:hAnsiTheme="majorHAnsi" w:cstheme="minorHAnsi"/>
        </w:rPr>
        <w:t xml:space="preserve">, T., </w:t>
      </w:r>
      <w:proofErr w:type="spellStart"/>
      <w:r w:rsidRPr="000A0626">
        <w:rPr>
          <w:rFonts w:asciiTheme="majorHAnsi" w:hAnsiTheme="majorHAnsi" w:cstheme="minorHAnsi"/>
        </w:rPr>
        <w:t>Damanskyy</w:t>
      </w:r>
      <w:proofErr w:type="spellEnd"/>
      <w:r w:rsidRPr="000A0626">
        <w:rPr>
          <w:rFonts w:asciiTheme="majorHAnsi" w:hAnsiTheme="majorHAnsi" w:cstheme="minorHAnsi"/>
        </w:rPr>
        <w:t xml:space="preserve">, Y., &amp; </w:t>
      </w:r>
      <w:r w:rsidRPr="000A0626">
        <w:rPr>
          <w:rFonts w:asciiTheme="majorHAnsi" w:hAnsiTheme="majorHAnsi" w:cstheme="minorHAnsi"/>
          <w:b/>
          <w:bCs/>
        </w:rPr>
        <w:t>Parks-Stamm E. J.</w:t>
      </w:r>
      <w:r w:rsidRPr="000A0626">
        <w:rPr>
          <w:rFonts w:asciiTheme="majorHAnsi" w:hAnsiTheme="majorHAnsi" w:cstheme="minorHAnsi"/>
        </w:rPr>
        <w:t xml:space="preserve"> (</w:t>
      </w:r>
      <w:r>
        <w:rPr>
          <w:rFonts w:asciiTheme="majorHAnsi" w:hAnsiTheme="majorHAnsi" w:cstheme="minorHAnsi"/>
        </w:rPr>
        <w:t>2022</w:t>
      </w:r>
      <w:r w:rsidRPr="000A0626">
        <w:rPr>
          <w:rFonts w:asciiTheme="majorHAnsi" w:hAnsiTheme="majorHAnsi" w:cstheme="minorHAnsi"/>
        </w:rPr>
        <w:t xml:space="preserve">). </w:t>
      </w:r>
      <w:r w:rsidRPr="000A0626">
        <w:rPr>
          <w:rFonts w:asciiTheme="majorHAnsi" w:hAnsiTheme="majorHAnsi" w:cstheme="minorHAnsi"/>
          <w:bCs/>
        </w:rPr>
        <w:t xml:space="preserve">From </w:t>
      </w:r>
      <w:r>
        <w:rPr>
          <w:rFonts w:asciiTheme="majorHAnsi" w:hAnsiTheme="majorHAnsi" w:cstheme="minorHAnsi"/>
          <w:bCs/>
        </w:rPr>
        <w:t>t</w:t>
      </w:r>
      <w:r w:rsidRPr="000A0626">
        <w:rPr>
          <w:rFonts w:asciiTheme="majorHAnsi" w:hAnsiTheme="majorHAnsi" w:cstheme="minorHAnsi"/>
          <w:bCs/>
        </w:rPr>
        <w:t xml:space="preserve">hought to </w:t>
      </w:r>
      <w:r>
        <w:rPr>
          <w:rFonts w:asciiTheme="majorHAnsi" w:hAnsiTheme="majorHAnsi" w:cstheme="minorHAnsi"/>
          <w:bCs/>
        </w:rPr>
        <w:t>a</w:t>
      </w:r>
      <w:r w:rsidRPr="000A0626">
        <w:rPr>
          <w:rFonts w:asciiTheme="majorHAnsi" w:hAnsiTheme="majorHAnsi" w:cstheme="minorHAnsi"/>
          <w:bCs/>
        </w:rPr>
        <w:t xml:space="preserve">ction: On the </w:t>
      </w:r>
      <w:r>
        <w:rPr>
          <w:rFonts w:asciiTheme="majorHAnsi" w:hAnsiTheme="majorHAnsi" w:cstheme="minorHAnsi"/>
          <w:bCs/>
        </w:rPr>
        <w:t>r</w:t>
      </w:r>
      <w:r w:rsidRPr="000A0626">
        <w:rPr>
          <w:rFonts w:asciiTheme="majorHAnsi" w:hAnsiTheme="majorHAnsi" w:cstheme="minorHAnsi"/>
          <w:bCs/>
        </w:rPr>
        <w:t xml:space="preserve">elevance of </w:t>
      </w:r>
      <w:r>
        <w:rPr>
          <w:rFonts w:asciiTheme="majorHAnsi" w:hAnsiTheme="majorHAnsi" w:cstheme="minorHAnsi"/>
          <w:bCs/>
        </w:rPr>
        <w:t>i</w:t>
      </w:r>
      <w:r w:rsidRPr="000A0626">
        <w:rPr>
          <w:rFonts w:asciiTheme="majorHAnsi" w:hAnsiTheme="majorHAnsi" w:cstheme="minorHAnsi"/>
          <w:bCs/>
        </w:rPr>
        <w:t xml:space="preserve">ncluding </w:t>
      </w:r>
      <w:r>
        <w:rPr>
          <w:rFonts w:asciiTheme="majorHAnsi" w:hAnsiTheme="majorHAnsi" w:cstheme="minorHAnsi"/>
          <w:bCs/>
        </w:rPr>
        <w:t>s</w:t>
      </w:r>
      <w:r w:rsidRPr="000A0626">
        <w:rPr>
          <w:rFonts w:asciiTheme="majorHAnsi" w:hAnsiTheme="majorHAnsi" w:cstheme="minorHAnsi"/>
          <w:bCs/>
        </w:rPr>
        <w:t xml:space="preserve">ituational </w:t>
      </w:r>
      <w:r>
        <w:rPr>
          <w:rFonts w:asciiTheme="majorHAnsi" w:hAnsiTheme="majorHAnsi" w:cstheme="minorHAnsi"/>
          <w:bCs/>
        </w:rPr>
        <w:t>c</w:t>
      </w:r>
      <w:r w:rsidRPr="000A0626">
        <w:rPr>
          <w:rFonts w:asciiTheme="majorHAnsi" w:hAnsiTheme="majorHAnsi" w:cstheme="minorHAnsi"/>
          <w:bCs/>
        </w:rPr>
        <w:t xml:space="preserve">ues in </w:t>
      </w:r>
      <w:r>
        <w:rPr>
          <w:rFonts w:asciiTheme="majorHAnsi" w:hAnsiTheme="majorHAnsi" w:cstheme="minorHAnsi"/>
          <w:bCs/>
        </w:rPr>
        <w:t>t</w:t>
      </w:r>
      <w:r w:rsidRPr="000A0626">
        <w:rPr>
          <w:rFonts w:asciiTheme="majorHAnsi" w:hAnsiTheme="majorHAnsi" w:cstheme="minorHAnsi"/>
          <w:bCs/>
        </w:rPr>
        <w:t xml:space="preserve">hought </w:t>
      </w:r>
      <w:r>
        <w:rPr>
          <w:rFonts w:asciiTheme="majorHAnsi" w:hAnsiTheme="majorHAnsi" w:cstheme="minorHAnsi"/>
          <w:bCs/>
        </w:rPr>
        <w:t>a</w:t>
      </w:r>
      <w:r w:rsidRPr="000A0626">
        <w:rPr>
          <w:rFonts w:asciiTheme="majorHAnsi" w:hAnsiTheme="majorHAnsi" w:cstheme="minorHAnsi"/>
          <w:bCs/>
        </w:rPr>
        <w:t xml:space="preserve">bout </w:t>
      </w:r>
      <w:r>
        <w:rPr>
          <w:rFonts w:asciiTheme="majorHAnsi" w:hAnsiTheme="majorHAnsi" w:cstheme="minorHAnsi"/>
          <w:bCs/>
        </w:rPr>
        <w:t>i</w:t>
      </w:r>
      <w:r w:rsidRPr="000A0626">
        <w:rPr>
          <w:rFonts w:asciiTheme="majorHAnsi" w:hAnsiTheme="majorHAnsi" w:cstheme="minorHAnsi"/>
          <w:bCs/>
        </w:rPr>
        <w:t xml:space="preserve">ntended </w:t>
      </w:r>
      <w:r>
        <w:rPr>
          <w:rFonts w:asciiTheme="majorHAnsi" w:hAnsiTheme="majorHAnsi" w:cstheme="minorHAnsi"/>
          <w:bCs/>
        </w:rPr>
        <w:t>a</w:t>
      </w:r>
      <w:r w:rsidRPr="000A0626">
        <w:rPr>
          <w:rFonts w:asciiTheme="majorHAnsi" w:hAnsiTheme="majorHAnsi" w:cstheme="minorHAnsi"/>
          <w:bCs/>
        </w:rPr>
        <w:t>ction</w:t>
      </w:r>
      <w:r>
        <w:rPr>
          <w:rFonts w:asciiTheme="majorHAnsi" w:hAnsiTheme="majorHAnsi" w:cstheme="minorHAnsi"/>
          <w:bCs/>
        </w:rPr>
        <w:t xml:space="preserve">s. </w:t>
      </w:r>
      <w:proofErr w:type="spellStart"/>
      <w:r>
        <w:rPr>
          <w:rFonts w:asciiTheme="majorHAnsi" w:hAnsiTheme="majorHAnsi" w:cstheme="minorHAnsi"/>
          <w:bCs/>
          <w:i/>
          <w:iCs/>
        </w:rPr>
        <w:t>Plos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 One. </w:t>
      </w:r>
      <w:r w:rsidRPr="00397823">
        <w:rPr>
          <w:rFonts w:asciiTheme="majorHAnsi" w:hAnsiTheme="majorHAnsi" w:cstheme="minorHAnsi"/>
          <w:bCs/>
        </w:rPr>
        <w:t>https://doi.org/10.1371/journal.pone.0264342</w:t>
      </w:r>
    </w:p>
    <w:p w14:paraId="4943AAE7" w14:textId="77777777" w:rsidR="001C4B73" w:rsidRDefault="001C4B73" w:rsidP="001C4B73">
      <w:pPr>
        <w:spacing w:before="40"/>
        <w:ind w:left="720" w:hanging="720"/>
        <w:rPr>
          <w:rFonts w:asciiTheme="majorHAnsi" w:hAnsiTheme="majorHAnsi" w:cstheme="minorHAnsi"/>
          <w:bCs/>
        </w:rPr>
      </w:pPr>
      <w:r w:rsidRPr="00816150">
        <w:rPr>
          <w:rFonts w:asciiTheme="majorHAnsi" w:hAnsiTheme="majorHAnsi" w:cstheme="minorHAnsi"/>
          <w:bCs/>
        </w:rPr>
        <w:t>Tharp</w:t>
      </w:r>
      <w:r>
        <w:rPr>
          <w:rFonts w:asciiTheme="majorHAnsi" w:hAnsiTheme="majorHAnsi" w:cstheme="minorHAnsi"/>
          <w:bCs/>
        </w:rPr>
        <w:t xml:space="preserve">, D. T., </w:t>
      </w:r>
      <w:r w:rsidRPr="00816150">
        <w:rPr>
          <w:rFonts w:asciiTheme="majorHAnsi" w:hAnsiTheme="majorHAnsi" w:cstheme="minorHAnsi"/>
          <w:b/>
        </w:rPr>
        <w:t>Parks-Stamm, E. J.,</w:t>
      </w:r>
      <w:r>
        <w:rPr>
          <w:rFonts w:asciiTheme="majorHAnsi" w:hAnsiTheme="majorHAnsi" w:cstheme="minorHAnsi"/>
          <w:bCs/>
        </w:rPr>
        <w:t xml:space="preserve"> </w:t>
      </w:r>
      <w:proofErr w:type="spellStart"/>
      <w:r w:rsidRPr="00816150">
        <w:rPr>
          <w:rFonts w:asciiTheme="majorHAnsi" w:hAnsiTheme="majorHAnsi" w:cstheme="minorHAnsi"/>
          <w:bCs/>
        </w:rPr>
        <w:t>Lurtz</w:t>
      </w:r>
      <w:proofErr w:type="spellEnd"/>
      <w:r>
        <w:rPr>
          <w:rFonts w:asciiTheme="majorHAnsi" w:hAnsiTheme="majorHAnsi" w:cstheme="minorHAnsi"/>
          <w:bCs/>
        </w:rPr>
        <w:t>, M., &amp;</w:t>
      </w:r>
      <w:r w:rsidRPr="00816150">
        <w:rPr>
          <w:rFonts w:asciiTheme="majorHAnsi" w:hAnsiTheme="majorHAnsi" w:cstheme="minorHAnsi"/>
          <w:bCs/>
        </w:rPr>
        <w:t xml:space="preserve"> </w:t>
      </w:r>
      <w:proofErr w:type="spellStart"/>
      <w:r w:rsidRPr="00816150">
        <w:rPr>
          <w:rFonts w:asciiTheme="majorHAnsi" w:hAnsiTheme="majorHAnsi" w:cstheme="minorHAnsi"/>
          <w:bCs/>
        </w:rPr>
        <w:t>Kitces</w:t>
      </w:r>
      <w:proofErr w:type="spellEnd"/>
      <w:r>
        <w:rPr>
          <w:rFonts w:asciiTheme="majorHAnsi" w:hAnsiTheme="majorHAnsi" w:cstheme="minorHAnsi"/>
          <w:bCs/>
        </w:rPr>
        <w:t xml:space="preserve">, M. (2022). </w:t>
      </w:r>
      <w:r w:rsidRPr="00816150">
        <w:rPr>
          <w:rFonts w:asciiTheme="majorHAnsi" w:hAnsiTheme="majorHAnsi" w:cstheme="minorHAnsi"/>
          <w:bCs/>
        </w:rPr>
        <w:t xml:space="preserve">Exploring </w:t>
      </w:r>
      <w:r>
        <w:rPr>
          <w:rFonts w:asciiTheme="majorHAnsi" w:hAnsiTheme="majorHAnsi" w:cstheme="minorHAnsi"/>
          <w:bCs/>
        </w:rPr>
        <w:t>g</w:t>
      </w:r>
      <w:r w:rsidRPr="00816150">
        <w:rPr>
          <w:rFonts w:asciiTheme="majorHAnsi" w:hAnsiTheme="majorHAnsi" w:cstheme="minorHAnsi"/>
          <w:bCs/>
        </w:rPr>
        <w:t xml:space="preserve">ender </w:t>
      </w:r>
      <w:r>
        <w:rPr>
          <w:rFonts w:asciiTheme="majorHAnsi" w:hAnsiTheme="majorHAnsi" w:cstheme="minorHAnsi"/>
          <w:bCs/>
        </w:rPr>
        <w:t>d</w:t>
      </w:r>
      <w:r w:rsidRPr="00816150">
        <w:rPr>
          <w:rFonts w:asciiTheme="majorHAnsi" w:hAnsiTheme="majorHAnsi" w:cstheme="minorHAnsi"/>
          <w:bCs/>
        </w:rPr>
        <w:t xml:space="preserve">ifferences in </w:t>
      </w:r>
      <w:r>
        <w:rPr>
          <w:rFonts w:asciiTheme="majorHAnsi" w:hAnsiTheme="majorHAnsi" w:cstheme="minorHAnsi"/>
          <w:bCs/>
        </w:rPr>
        <w:t>m</w:t>
      </w:r>
      <w:r w:rsidRPr="00816150">
        <w:rPr>
          <w:rFonts w:asciiTheme="majorHAnsi" w:hAnsiTheme="majorHAnsi" w:cstheme="minorHAnsi"/>
          <w:bCs/>
        </w:rPr>
        <w:t xml:space="preserve">arriage and </w:t>
      </w:r>
      <w:r>
        <w:rPr>
          <w:rFonts w:asciiTheme="majorHAnsi" w:hAnsiTheme="majorHAnsi" w:cstheme="minorHAnsi"/>
          <w:bCs/>
        </w:rPr>
        <w:t>p</w:t>
      </w:r>
      <w:r w:rsidRPr="00816150">
        <w:rPr>
          <w:rFonts w:asciiTheme="majorHAnsi" w:hAnsiTheme="majorHAnsi" w:cstheme="minorHAnsi"/>
          <w:bCs/>
        </w:rPr>
        <w:t xml:space="preserve">arental </w:t>
      </w:r>
      <w:r>
        <w:rPr>
          <w:rFonts w:asciiTheme="majorHAnsi" w:hAnsiTheme="majorHAnsi" w:cstheme="minorHAnsi"/>
          <w:bCs/>
        </w:rPr>
        <w:t>i</w:t>
      </w:r>
      <w:r w:rsidRPr="00816150">
        <w:rPr>
          <w:rFonts w:asciiTheme="majorHAnsi" w:hAnsiTheme="majorHAnsi" w:cstheme="minorHAnsi"/>
          <w:bCs/>
        </w:rPr>
        <w:t xml:space="preserve">ncome </w:t>
      </w:r>
      <w:r>
        <w:rPr>
          <w:rFonts w:asciiTheme="majorHAnsi" w:hAnsiTheme="majorHAnsi" w:cstheme="minorHAnsi"/>
          <w:bCs/>
        </w:rPr>
        <w:t>p</w:t>
      </w:r>
      <w:r w:rsidRPr="00816150">
        <w:rPr>
          <w:rFonts w:asciiTheme="majorHAnsi" w:hAnsiTheme="majorHAnsi" w:cstheme="minorHAnsi"/>
          <w:bCs/>
        </w:rPr>
        <w:t xml:space="preserve">remiums among </w:t>
      </w:r>
      <w:r>
        <w:rPr>
          <w:rFonts w:asciiTheme="majorHAnsi" w:hAnsiTheme="majorHAnsi" w:cstheme="minorHAnsi"/>
          <w:bCs/>
        </w:rPr>
        <w:t>f</w:t>
      </w:r>
      <w:r w:rsidRPr="00816150">
        <w:rPr>
          <w:rFonts w:asciiTheme="majorHAnsi" w:hAnsiTheme="majorHAnsi" w:cstheme="minorHAnsi"/>
          <w:bCs/>
        </w:rPr>
        <w:t xml:space="preserve">inancial </w:t>
      </w:r>
      <w:r>
        <w:rPr>
          <w:rFonts w:asciiTheme="majorHAnsi" w:hAnsiTheme="majorHAnsi" w:cstheme="minorHAnsi"/>
          <w:bCs/>
        </w:rPr>
        <w:t>a</w:t>
      </w:r>
      <w:r w:rsidRPr="00816150">
        <w:rPr>
          <w:rFonts w:asciiTheme="majorHAnsi" w:hAnsiTheme="majorHAnsi" w:cstheme="minorHAnsi"/>
          <w:bCs/>
        </w:rPr>
        <w:t>dvisors</w:t>
      </w:r>
      <w:r>
        <w:rPr>
          <w:rFonts w:asciiTheme="majorHAnsi" w:hAnsiTheme="majorHAnsi" w:cstheme="minorHAnsi"/>
          <w:bCs/>
        </w:rPr>
        <w:t xml:space="preserve">. </w:t>
      </w:r>
      <w:r>
        <w:rPr>
          <w:rFonts w:asciiTheme="majorHAnsi" w:hAnsiTheme="majorHAnsi" w:cstheme="minorHAnsi"/>
          <w:bCs/>
          <w:i/>
          <w:iCs/>
        </w:rPr>
        <w:t>Journal of Family and Economic Issues.</w:t>
      </w:r>
      <w:r>
        <w:rPr>
          <w:rFonts w:asciiTheme="majorHAnsi" w:hAnsiTheme="majorHAnsi" w:cstheme="minorHAnsi"/>
          <w:bCs/>
        </w:rPr>
        <w:t xml:space="preserve"> </w:t>
      </w:r>
      <w:r w:rsidRPr="00CE14A7">
        <w:rPr>
          <w:rFonts w:asciiTheme="majorHAnsi" w:hAnsiTheme="majorHAnsi" w:cstheme="minorHAnsi"/>
          <w:bCs/>
        </w:rPr>
        <w:t>https://doi.org/10.1007/s10834-021-09766-4</w:t>
      </w:r>
    </w:p>
    <w:p w14:paraId="3B3C6891" w14:textId="240E3CB0" w:rsidR="006D2703" w:rsidRDefault="006D2703" w:rsidP="006D2703">
      <w:pPr>
        <w:spacing w:before="40"/>
        <w:ind w:left="720" w:hanging="720"/>
        <w:rPr>
          <w:rFonts w:asciiTheme="majorHAnsi" w:eastAsiaTheme="minorHAnsi" w:hAnsiTheme="majorHAnsi" w:cstheme="minorHAnsi"/>
          <w:i/>
          <w:iCs/>
        </w:rPr>
      </w:pPr>
      <w:proofErr w:type="spellStart"/>
      <w:r w:rsidRPr="000A0626">
        <w:rPr>
          <w:rFonts w:asciiTheme="majorHAnsi" w:hAnsiTheme="majorHAnsi" w:cstheme="minorHAnsi"/>
        </w:rPr>
        <w:t>Damanskyy</w:t>
      </w:r>
      <w:proofErr w:type="spellEnd"/>
      <w:r w:rsidRPr="000A0626">
        <w:rPr>
          <w:rFonts w:asciiTheme="majorHAnsi" w:hAnsiTheme="majorHAnsi" w:cstheme="minorHAnsi"/>
        </w:rPr>
        <w:t xml:space="preserve">, Y., </w:t>
      </w:r>
      <w:proofErr w:type="spellStart"/>
      <w:r w:rsidRPr="000A0626">
        <w:rPr>
          <w:rFonts w:asciiTheme="majorHAnsi" w:hAnsiTheme="majorHAnsi" w:cstheme="minorHAnsi"/>
        </w:rPr>
        <w:t>Martiny-Huenger</w:t>
      </w:r>
      <w:proofErr w:type="spellEnd"/>
      <w:r w:rsidRPr="000A0626">
        <w:rPr>
          <w:rFonts w:asciiTheme="majorHAnsi" w:hAnsiTheme="majorHAnsi" w:cstheme="minorHAnsi"/>
        </w:rPr>
        <w:t xml:space="preserve">, T., &amp; </w:t>
      </w:r>
      <w:r w:rsidRPr="000A0626">
        <w:rPr>
          <w:rFonts w:asciiTheme="majorHAnsi" w:hAnsiTheme="majorHAnsi" w:cstheme="minorHAnsi"/>
          <w:b/>
          <w:bCs/>
        </w:rPr>
        <w:t>Parks-Stamm E. J.</w:t>
      </w:r>
      <w:r w:rsidRPr="000A0626">
        <w:rPr>
          <w:rFonts w:asciiTheme="majorHAnsi" w:hAnsiTheme="majorHAnsi" w:cstheme="minorHAnsi"/>
        </w:rPr>
        <w:t xml:space="preserve"> (</w:t>
      </w:r>
      <w:r w:rsidR="004877F5">
        <w:rPr>
          <w:rFonts w:asciiTheme="majorHAnsi" w:hAnsiTheme="majorHAnsi" w:cstheme="minorHAnsi"/>
        </w:rPr>
        <w:t>2022</w:t>
      </w:r>
      <w:r w:rsidRPr="000A0626">
        <w:rPr>
          <w:rFonts w:asciiTheme="majorHAnsi" w:hAnsiTheme="majorHAnsi" w:cstheme="minorHAnsi"/>
        </w:rPr>
        <w:t xml:space="preserve">). </w:t>
      </w:r>
      <w:r w:rsidRPr="00F91132">
        <w:rPr>
          <w:rFonts w:asciiTheme="majorHAnsi" w:eastAsiaTheme="minorHAnsi" w:hAnsiTheme="majorHAnsi" w:cstheme="minorHAnsi"/>
        </w:rPr>
        <w:t xml:space="preserve">Unintentional </w:t>
      </w:r>
      <w:r>
        <w:rPr>
          <w:rFonts w:asciiTheme="majorHAnsi" w:eastAsiaTheme="minorHAnsi" w:hAnsiTheme="majorHAnsi" w:cstheme="minorHAnsi"/>
        </w:rPr>
        <w:t>r</w:t>
      </w:r>
      <w:r w:rsidRPr="00F91132">
        <w:rPr>
          <w:rFonts w:asciiTheme="majorHAnsi" w:eastAsiaTheme="minorHAnsi" w:hAnsiTheme="majorHAnsi" w:cstheme="minorHAnsi"/>
        </w:rPr>
        <w:t xml:space="preserve">esponse </w:t>
      </w:r>
      <w:r>
        <w:rPr>
          <w:rFonts w:asciiTheme="majorHAnsi" w:eastAsiaTheme="minorHAnsi" w:hAnsiTheme="majorHAnsi" w:cstheme="minorHAnsi"/>
        </w:rPr>
        <w:t>p</w:t>
      </w:r>
      <w:r w:rsidRPr="00F91132">
        <w:rPr>
          <w:rFonts w:asciiTheme="majorHAnsi" w:eastAsiaTheme="minorHAnsi" w:hAnsiTheme="majorHAnsi" w:cstheme="minorHAnsi"/>
        </w:rPr>
        <w:t xml:space="preserve">riming from </w:t>
      </w:r>
      <w:r>
        <w:rPr>
          <w:rFonts w:asciiTheme="majorHAnsi" w:eastAsiaTheme="minorHAnsi" w:hAnsiTheme="majorHAnsi" w:cstheme="minorHAnsi"/>
        </w:rPr>
        <w:t>v</w:t>
      </w:r>
      <w:r w:rsidRPr="00F91132">
        <w:rPr>
          <w:rFonts w:asciiTheme="majorHAnsi" w:eastAsiaTheme="minorHAnsi" w:hAnsiTheme="majorHAnsi" w:cstheme="minorHAnsi"/>
        </w:rPr>
        <w:t xml:space="preserve">erbal </w:t>
      </w:r>
      <w:r>
        <w:rPr>
          <w:rFonts w:asciiTheme="majorHAnsi" w:eastAsiaTheme="minorHAnsi" w:hAnsiTheme="majorHAnsi" w:cstheme="minorHAnsi"/>
        </w:rPr>
        <w:t>a</w:t>
      </w:r>
      <w:r w:rsidRPr="00F91132">
        <w:rPr>
          <w:rFonts w:asciiTheme="majorHAnsi" w:eastAsiaTheme="minorHAnsi" w:hAnsiTheme="majorHAnsi" w:cstheme="minorHAnsi"/>
        </w:rPr>
        <w:t>ction-</w:t>
      </w:r>
      <w:r>
        <w:rPr>
          <w:rFonts w:asciiTheme="majorHAnsi" w:eastAsiaTheme="minorHAnsi" w:hAnsiTheme="majorHAnsi" w:cstheme="minorHAnsi"/>
        </w:rPr>
        <w:t>e</w:t>
      </w:r>
      <w:r w:rsidRPr="00F91132">
        <w:rPr>
          <w:rFonts w:asciiTheme="majorHAnsi" w:eastAsiaTheme="minorHAnsi" w:hAnsiTheme="majorHAnsi" w:cstheme="minorHAnsi"/>
        </w:rPr>
        <w:t xml:space="preserve">ffect </w:t>
      </w:r>
      <w:r>
        <w:rPr>
          <w:rFonts w:asciiTheme="majorHAnsi" w:eastAsiaTheme="minorHAnsi" w:hAnsiTheme="majorHAnsi" w:cstheme="minorHAnsi"/>
        </w:rPr>
        <w:t>i</w:t>
      </w:r>
      <w:r w:rsidRPr="00F91132">
        <w:rPr>
          <w:rFonts w:asciiTheme="majorHAnsi" w:eastAsiaTheme="minorHAnsi" w:hAnsiTheme="majorHAnsi" w:cstheme="minorHAnsi"/>
        </w:rPr>
        <w:t>nstructions</w:t>
      </w:r>
      <w:r>
        <w:rPr>
          <w:rFonts w:asciiTheme="majorHAnsi" w:eastAsiaTheme="minorHAnsi" w:hAnsiTheme="majorHAnsi" w:cstheme="minorHAnsi"/>
        </w:rPr>
        <w:t xml:space="preserve">. </w:t>
      </w:r>
      <w:r>
        <w:rPr>
          <w:rFonts w:asciiTheme="majorHAnsi" w:eastAsiaTheme="minorHAnsi" w:hAnsiTheme="majorHAnsi" w:cstheme="minorHAnsi"/>
          <w:i/>
          <w:iCs/>
        </w:rPr>
        <w:t>Psychological Research</w:t>
      </w:r>
      <w:r w:rsidR="004877F5">
        <w:rPr>
          <w:rFonts w:asciiTheme="majorHAnsi" w:eastAsiaTheme="minorHAnsi" w:hAnsiTheme="majorHAnsi" w:cstheme="minorHAnsi"/>
          <w:i/>
          <w:iCs/>
        </w:rPr>
        <w:t xml:space="preserve">. </w:t>
      </w:r>
      <w:r w:rsidR="004877F5" w:rsidRPr="004877F5">
        <w:rPr>
          <w:rFonts w:asciiTheme="majorHAnsi" w:eastAsiaTheme="minorHAnsi" w:hAnsiTheme="majorHAnsi" w:cstheme="minorHAnsi"/>
        </w:rPr>
        <w:t>https://doi.org/10.1007/s00426-022-01664-0</w:t>
      </w:r>
    </w:p>
    <w:p w14:paraId="4CD5C99D" w14:textId="26AAF128" w:rsidR="00397823" w:rsidRPr="00C25F66" w:rsidRDefault="00397823" w:rsidP="00397823">
      <w:pPr>
        <w:spacing w:before="40"/>
        <w:ind w:left="720" w:hanging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val="en"/>
        </w:rPr>
        <w:t xml:space="preserve">Zhang, K., Mi, Z., </w:t>
      </w:r>
      <w:r w:rsidRPr="00A90687">
        <w:rPr>
          <w:rFonts w:asciiTheme="majorHAnsi" w:hAnsiTheme="majorHAnsi" w:cstheme="minorHAnsi"/>
          <w:b/>
          <w:bCs/>
          <w:lang w:val="en"/>
        </w:rPr>
        <w:t>Parks-Stamm, E. J.</w:t>
      </w:r>
      <w:r>
        <w:rPr>
          <w:rFonts w:asciiTheme="majorHAnsi" w:hAnsiTheme="majorHAnsi" w:cstheme="minorHAnsi"/>
          <w:lang w:val="en"/>
        </w:rPr>
        <w:t xml:space="preserve">, Cao, W., Jiang, R., &amp; </w:t>
      </w:r>
      <w:proofErr w:type="spellStart"/>
      <w:r>
        <w:rPr>
          <w:rFonts w:asciiTheme="majorHAnsi" w:hAnsiTheme="majorHAnsi" w:cstheme="minorHAnsi"/>
          <w:lang w:val="en"/>
        </w:rPr>
        <w:t>Yaqi</w:t>
      </w:r>
      <w:proofErr w:type="spellEnd"/>
      <w:r>
        <w:rPr>
          <w:rFonts w:asciiTheme="majorHAnsi" w:hAnsiTheme="majorHAnsi" w:cstheme="minorHAnsi"/>
          <w:lang w:val="en"/>
        </w:rPr>
        <w:t xml:space="preserve">, J. (2022). </w:t>
      </w:r>
      <w:r w:rsidRPr="00A90687">
        <w:rPr>
          <w:rFonts w:asciiTheme="majorHAnsi" w:hAnsiTheme="majorHAnsi" w:cstheme="minorHAnsi"/>
          <w:lang w:val="en"/>
        </w:rPr>
        <w:t xml:space="preserve">Adaptability </w:t>
      </w:r>
      <w:r w:rsidRPr="00B9557E">
        <w:rPr>
          <w:rFonts w:asciiTheme="majorHAnsi" w:hAnsiTheme="majorHAnsi" w:cstheme="minorHAnsi"/>
        </w:rPr>
        <w:t xml:space="preserve">protects university students from anxiety, depression, and insomnia during </w:t>
      </w:r>
      <w:r w:rsidR="00C25F66">
        <w:rPr>
          <w:rFonts w:asciiTheme="majorHAnsi" w:hAnsiTheme="majorHAnsi" w:cstheme="minorHAnsi"/>
        </w:rPr>
        <w:t>remote learning</w:t>
      </w:r>
      <w:r w:rsidRPr="00B9557E">
        <w:rPr>
          <w:rFonts w:asciiTheme="majorHAnsi" w:hAnsiTheme="majorHAnsi" w:cstheme="minorHAnsi"/>
        </w:rPr>
        <w:t xml:space="preserve">: A </w:t>
      </w:r>
      <w:r w:rsidR="00C25F66">
        <w:rPr>
          <w:rFonts w:asciiTheme="majorHAnsi" w:hAnsiTheme="majorHAnsi" w:cstheme="minorHAnsi"/>
        </w:rPr>
        <w:lastRenderedPageBreak/>
        <w:t>three-wave</w:t>
      </w:r>
      <w:r w:rsidRPr="00B9557E">
        <w:rPr>
          <w:rFonts w:asciiTheme="majorHAnsi" w:hAnsiTheme="majorHAnsi" w:cstheme="minorHAnsi"/>
        </w:rPr>
        <w:t xml:space="preserve"> longitudinal study from China​</w:t>
      </w:r>
      <w:r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  <w:i/>
          <w:iCs/>
        </w:rPr>
        <w:t>Frontiers in Psychiatry.</w:t>
      </w:r>
      <w:r w:rsidR="00C25F66">
        <w:rPr>
          <w:rFonts w:asciiTheme="majorHAnsi" w:hAnsiTheme="majorHAnsi" w:cstheme="minorHAnsi"/>
          <w:i/>
          <w:iCs/>
        </w:rPr>
        <w:t xml:space="preserve"> </w:t>
      </w:r>
      <w:r w:rsidR="00C25F66" w:rsidRPr="00C25F66">
        <w:rPr>
          <w:rFonts w:asciiTheme="majorHAnsi" w:hAnsiTheme="majorHAnsi" w:cstheme="minorHAnsi"/>
        </w:rPr>
        <w:t>https://doi.org/10.3389/fpsyt.2022.868072</w:t>
      </w:r>
    </w:p>
    <w:p w14:paraId="1422A978" w14:textId="6795ECCE" w:rsidR="00946811" w:rsidRDefault="00946811" w:rsidP="00946811">
      <w:pPr>
        <w:spacing w:before="40"/>
        <w:ind w:left="720" w:hanging="720"/>
        <w:rPr>
          <w:rFonts w:asciiTheme="majorHAnsi" w:hAnsiTheme="majorHAnsi" w:cstheme="minorHAnsi"/>
          <w:bCs/>
        </w:rPr>
      </w:pPr>
      <w:r w:rsidRPr="00816150">
        <w:rPr>
          <w:rFonts w:asciiTheme="majorHAnsi" w:hAnsiTheme="majorHAnsi" w:cstheme="minorHAnsi"/>
          <w:b/>
        </w:rPr>
        <w:t>Parks-Stamm, E. J.</w:t>
      </w:r>
      <w:r>
        <w:rPr>
          <w:rFonts w:asciiTheme="majorHAnsi" w:hAnsiTheme="majorHAnsi" w:cstheme="minorHAnsi"/>
          <w:bCs/>
        </w:rPr>
        <w:t>, Henson, E.N.</w:t>
      </w:r>
      <w:r w:rsidRPr="002A0D89">
        <w:rPr>
          <w:rFonts w:asciiTheme="majorHAnsi" w:hAnsiTheme="majorHAnsi" w:cstheme="minorHAnsi"/>
          <w:b/>
        </w:rPr>
        <w:t>*</w:t>
      </w:r>
      <w:r>
        <w:rPr>
          <w:rFonts w:asciiTheme="majorHAnsi" w:hAnsiTheme="majorHAnsi" w:cstheme="minorHAnsi"/>
          <w:bCs/>
        </w:rPr>
        <w:t xml:space="preserve">, &amp; </w:t>
      </w:r>
      <w:proofErr w:type="spellStart"/>
      <w:r>
        <w:rPr>
          <w:rFonts w:asciiTheme="majorHAnsi" w:hAnsiTheme="majorHAnsi" w:cstheme="minorHAnsi"/>
          <w:bCs/>
        </w:rPr>
        <w:t>Martiny</w:t>
      </w:r>
      <w:proofErr w:type="spellEnd"/>
      <w:r>
        <w:rPr>
          <w:rFonts w:asciiTheme="majorHAnsi" w:hAnsiTheme="majorHAnsi" w:cstheme="minorHAnsi"/>
          <w:bCs/>
        </w:rPr>
        <w:t xml:space="preserve">, S. E. (2021). Girls’ perception of their mothers at work and home: Warm does not mean weak. </w:t>
      </w:r>
      <w:r>
        <w:rPr>
          <w:rFonts w:asciiTheme="majorHAnsi" w:hAnsiTheme="majorHAnsi" w:cstheme="minorHAnsi"/>
          <w:bCs/>
          <w:i/>
          <w:iCs/>
        </w:rPr>
        <w:t>British Journal of Developmental Psychology, 39(3),</w:t>
      </w:r>
      <w:r>
        <w:rPr>
          <w:rFonts w:asciiTheme="majorHAnsi" w:hAnsiTheme="majorHAnsi" w:cstheme="minorHAnsi"/>
          <w:bCs/>
        </w:rPr>
        <w:t xml:space="preserve"> 341-346</w:t>
      </w:r>
      <w:r>
        <w:rPr>
          <w:rFonts w:asciiTheme="majorHAnsi" w:hAnsiTheme="majorHAnsi" w:cstheme="minorHAnsi"/>
          <w:bCs/>
          <w:i/>
          <w:iCs/>
        </w:rPr>
        <w:t xml:space="preserve">. </w:t>
      </w:r>
      <w:r w:rsidRPr="00791A2C">
        <w:rPr>
          <w:rFonts w:asciiTheme="majorHAnsi" w:hAnsiTheme="majorHAnsi" w:cstheme="minorHAnsi"/>
          <w:bCs/>
        </w:rPr>
        <w:t>https://doi.org/10.1111/bjdp.12364</w:t>
      </w:r>
      <w:r>
        <w:rPr>
          <w:rFonts w:asciiTheme="majorHAnsi" w:hAnsiTheme="majorHAnsi" w:cstheme="minorHAnsi"/>
          <w:bCs/>
          <w:i/>
          <w:iCs/>
        </w:rPr>
        <w:t xml:space="preserve"> </w:t>
      </w:r>
      <w:r w:rsidRPr="00255777">
        <w:rPr>
          <w:rFonts w:asciiTheme="majorHAnsi" w:hAnsiTheme="majorHAnsi" w:cstheme="minorHAnsi"/>
          <w:bCs/>
        </w:rPr>
        <w:t>*USM student</w:t>
      </w:r>
      <w:r>
        <w:rPr>
          <w:rFonts w:asciiTheme="majorHAnsi" w:hAnsiTheme="majorHAnsi" w:cstheme="minorHAnsi"/>
          <w:bCs/>
        </w:rPr>
        <w:t xml:space="preserve"> </w:t>
      </w:r>
    </w:p>
    <w:p w14:paraId="7DAA8C59" w14:textId="5C98961F" w:rsidR="00C61FA1" w:rsidRPr="00255777" w:rsidRDefault="00C61FA1" w:rsidP="00C61FA1">
      <w:pPr>
        <w:spacing w:before="40"/>
        <w:ind w:left="720" w:hanging="72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Tharp, D. &amp; </w:t>
      </w:r>
      <w:r w:rsidRPr="00816150">
        <w:rPr>
          <w:rFonts w:asciiTheme="majorHAnsi" w:hAnsiTheme="majorHAnsi" w:cstheme="minorHAnsi"/>
          <w:b/>
        </w:rPr>
        <w:t>Parks-Stamm, E. J.</w:t>
      </w:r>
      <w:r>
        <w:rPr>
          <w:rFonts w:asciiTheme="majorHAnsi" w:hAnsiTheme="majorHAnsi" w:cstheme="minorHAnsi"/>
          <w:bCs/>
        </w:rPr>
        <w:t xml:space="preserve"> (2021). Gender differences in t</w:t>
      </w:r>
      <w:r w:rsidRPr="00BC15A6">
        <w:rPr>
          <w:rFonts w:asciiTheme="majorHAnsi" w:hAnsiTheme="majorHAnsi" w:cstheme="minorHAnsi"/>
          <w:bCs/>
        </w:rPr>
        <w:t xml:space="preserve">he </w:t>
      </w:r>
      <w:r>
        <w:rPr>
          <w:rFonts w:asciiTheme="majorHAnsi" w:hAnsiTheme="majorHAnsi" w:cstheme="minorHAnsi"/>
          <w:bCs/>
        </w:rPr>
        <w:t>i</w:t>
      </w:r>
      <w:r w:rsidRPr="00BC15A6">
        <w:rPr>
          <w:rFonts w:asciiTheme="majorHAnsi" w:hAnsiTheme="majorHAnsi" w:cstheme="minorHAnsi"/>
          <w:bCs/>
        </w:rPr>
        <w:t xml:space="preserve">ntended </w:t>
      </w:r>
      <w:r>
        <w:rPr>
          <w:rFonts w:asciiTheme="majorHAnsi" w:hAnsiTheme="majorHAnsi" w:cstheme="minorHAnsi"/>
          <w:bCs/>
        </w:rPr>
        <w:t>u</w:t>
      </w:r>
      <w:r w:rsidRPr="00BC15A6">
        <w:rPr>
          <w:rFonts w:asciiTheme="majorHAnsi" w:hAnsiTheme="majorHAnsi" w:cstheme="minorHAnsi"/>
          <w:bCs/>
        </w:rPr>
        <w:t xml:space="preserve">se of </w:t>
      </w:r>
      <w:r>
        <w:rPr>
          <w:rFonts w:asciiTheme="majorHAnsi" w:hAnsiTheme="majorHAnsi" w:cstheme="minorHAnsi"/>
          <w:bCs/>
        </w:rPr>
        <w:t>p</w:t>
      </w:r>
      <w:r w:rsidRPr="00BC15A6">
        <w:rPr>
          <w:rFonts w:asciiTheme="majorHAnsi" w:hAnsiTheme="majorHAnsi" w:cstheme="minorHAnsi"/>
          <w:bCs/>
        </w:rPr>
        <w:t xml:space="preserve">arental </w:t>
      </w:r>
      <w:r>
        <w:rPr>
          <w:rFonts w:asciiTheme="majorHAnsi" w:hAnsiTheme="majorHAnsi" w:cstheme="minorHAnsi"/>
          <w:bCs/>
        </w:rPr>
        <w:t>l</w:t>
      </w:r>
      <w:r w:rsidRPr="00BC15A6">
        <w:rPr>
          <w:rFonts w:asciiTheme="majorHAnsi" w:hAnsiTheme="majorHAnsi" w:cstheme="minorHAnsi"/>
          <w:bCs/>
        </w:rPr>
        <w:t xml:space="preserve">eave: Implications for </w:t>
      </w:r>
      <w:r>
        <w:rPr>
          <w:rFonts w:asciiTheme="majorHAnsi" w:hAnsiTheme="majorHAnsi" w:cstheme="minorHAnsi"/>
          <w:bCs/>
        </w:rPr>
        <w:t>h</w:t>
      </w:r>
      <w:r w:rsidRPr="00BC15A6">
        <w:rPr>
          <w:rFonts w:asciiTheme="majorHAnsi" w:hAnsiTheme="majorHAnsi" w:cstheme="minorHAnsi"/>
          <w:bCs/>
        </w:rPr>
        <w:t xml:space="preserve">uman </w:t>
      </w:r>
      <w:r>
        <w:rPr>
          <w:rFonts w:asciiTheme="majorHAnsi" w:hAnsiTheme="majorHAnsi" w:cstheme="minorHAnsi"/>
          <w:bCs/>
        </w:rPr>
        <w:t>c</w:t>
      </w:r>
      <w:r w:rsidRPr="00BC15A6">
        <w:rPr>
          <w:rFonts w:asciiTheme="majorHAnsi" w:hAnsiTheme="majorHAnsi" w:cstheme="minorHAnsi"/>
          <w:bCs/>
        </w:rPr>
        <w:t xml:space="preserve">apital </w:t>
      </w:r>
      <w:r>
        <w:rPr>
          <w:rFonts w:asciiTheme="majorHAnsi" w:hAnsiTheme="majorHAnsi" w:cstheme="minorHAnsi"/>
          <w:bCs/>
        </w:rPr>
        <w:t>d</w:t>
      </w:r>
      <w:r w:rsidRPr="00BC15A6">
        <w:rPr>
          <w:rFonts w:asciiTheme="majorHAnsi" w:hAnsiTheme="majorHAnsi" w:cstheme="minorHAnsi"/>
          <w:bCs/>
        </w:rPr>
        <w:t>evelopment</w:t>
      </w:r>
      <w:r>
        <w:rPr>
          <w:rFonts w:asciiTheme="majorHAnsi" w:hAnsiTheme="majorHAnsi" w:cstheme="minorHAnsi"/>
          <w:bCs/>
        </w:rPr>
        <w:t xml:space="preserve">. </w:t>
      </w:r>
      <w:r>
        <w:rPr>
          <w:rFonts w:asciiTheme="majorHAnsi" w:hAnsiTheme="majorHAnsi" w:cstheme="minorHAnsi"/>
          <w:bCs/>
          <w:i/>
          <w:iCs/>
        </w:rPr>
        <w:t xml:space="preserve">Journal of Family and Economic Issues, 42, </w:t>
      </w:r>
      <w:r>
        <w:rPr>
          <w:rFonts w:asciiTheme="majorHAnsi" w:hAnsiTheme="majorHAnsi" w:cstheme="minorHAnsi"/>
          <w:bCs/>
        </w:rPr>
        <w:t>47-60</w:t>
      </w:r>
      <w:r>
        <w:rPr>
          <w:rFonts w:asciiTheme="majorHAnsi" w:hAnsiTheme="majorHAnsi" w:cstheme="minorHAnsi"/>
          <w:bCs/>
          <w:i/>
          <w:iCs/>
        </w:rPr>
        <w:t xml:space="preserve">. </w:t>
      </w:r>
      <w:r>
        <w:rPr>
          <w:rFonts w:asciiTheme="majorHAnsi" w:hAnsiTheme="majorHAnsi" w:cstheme="minorHAnsi"/>
          <w:bCs/>
        </w:rPr>
        <w:t xml:space="preserve"> </w:t>
      </w:r>
      <w:r w:rsidRPr="000576F8">
        <w:rPr>
          <w:rFonts w:asciiTheme="majorHAnsi" w:hAnsiTheme="majorHAnsi" w:cstheme="minorHAnsi"/>
          <w:bCs/>
        </w:rPr>
        <w:t>https://doi.org/10.1007/s10834-020-09722-8</w:t>
      </w:r>
    </w:p>
    <w:p w14:paraId="3C45927F" w14:textId="77777777" w:rsidR="00F01922" w:rsidRPr="00946811" w:rsidRDefault="00F01922" w:rsidP="00F01922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proofErr w:type="spellStart"/>
      <w:r w:rsidRPr="00F358AA">
        <w:rPr>
          <w:rFonts w:asciiTheme="majorHAnsi" w:hAnsiTheme="majorHAnsi" w:cstheme="minorHAnsi"/>
        </w:rPr>
        <w:t>Martiny</w:t>
      </w:r>
      <w:proofErr w:type="spellEnd"/>
      <w:r w:rsidRPr="00F358AA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S. E.,</w:t>
      </w:r>
      <w:r w:rsidRPr="00F358AA">
        <w:rPr>
          <w:rFonts w:asciiTheme="majorHAnsi" w:hAnsiTheme="majorHAnsi" w:cstheme="minorHAnsi"/>
        </w:rPr>
        <w:t xml:space="preserve"> </w:t>
      </w:r>
      <w:proofErr w:type="spellStart"/>
      <w:r w:rsidRPr="00F358AA">
        <w:rPr>
          <w:rFonts w:asciiTheme="majorHAnsi" w:hAnsiTheme="majorHAnsi" w:cstheme="minorHAnsi"/>
        </w:rPr>
        <w:t>Thorsteinsen</w:t>
      </w:r>
      <w:proofErr w:type="spellEnd"/>
      <w:r w:rsidRPr="00F358AA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K.,</w:t>
      </w:r>
      <w:r w:rsidRPr="00F358AA">
        <w:rPr>
          <w:rFonts w:asciiTheme="majorHAnsi" w:hAnsiTheme="majorHAnsi" w:cstheme="minorHAnsi"/>
        </w:rPr>
        <w:t xml:space="preserve"> </w:t>
      </w:r>
      <w:r w:rsidRPr="005719EE">
        <w:rPr>
          <w:rFonts w:asciiTheme="majorHAnsi" w:hAnsiTheme="majorHAnsi" w:cstheme="minorHAnsi"/>
          <w:b/>
          <w:bCs/>
        </w:rPr>
        <w:t>Parks-Stamm</w:t>
      </w:r>
      <w:r w:rsidRPr="00B933A1">
        <w:rPr>
          <w:rFonts w:asciiTheme="majorHAnsi" w:hAnsiTheme="majorHAnsi" w:cstheme="minorHAnsi"/>
          <w:b/>
          <w:bCs/>
        </w:rPr>
        <w:t xml:space="preserve">, E. J., </w:t>
      </w:r>
      <w:r w:rsidRPr="00F358AA">
        <w:rPr>
          <w:rFonts w:asciiTheme="majorHAnsi" w:hAnsiTheme="majorHAnsi" w:cstheme="minorHAnsi"/>
        </w:rPr>
        <w:t>Olsen,</w:t>
      </w:r>
      <w:r>
        <w:rPr>
          <w:rFonts w:asciiTheme="majorHAnsi" w:hAnsiTheme="majorHAnsi" w:cstheme="minorHAnsi"/>
        </w:rPr>
        <w:t xml:space="preserve"> M.</w:t>
      </w:r>
      <w:r w:rsidRPr="00F358AA">
        <w:rPr>
          <w:rFonts w:asciiTheme="majorHAnsi" w:hAnsiTheme="majorHAnsi" w:cstheme="minorHAnsi"/>
        </w:rPr>
        <w:t xml:space="preserve"> &amp; </w:t>
      </w:r>
      <w:proofErr w:type="spellStart"/>
      <w:r w:rsidRPr="00F358AA">
        <w:rPr>
          <w:rFonts w:asciiTheme="majorHAnsi" w:hAnsiTheme="majorHAnsi" w:cstheme="minorHAnsi"/>
        </w:rPr>
        <w:t>Kvalø</w:t>
      </w:r>
      <w:proofErr w:type="spellEnd"/>
      <w:r>
        <w:rPr>
          <w:rFonts w:asciiTheme="majorHAnsi" w:hAnsiTheme="majorHAnsi" w:cstheme="minorHAnsi"/>
        </w:rPr>
        <w:t xml:space="preserve">, M. (2021). </w:t>
      </w:r>
      <w:r w:rsidRPr="00CB6FE2">
        <w:rPr>
          <w:rFonts w:asciiTheme="majorHAnsi" w:hAnsiTheme="majorHAnsi" w:cstheme="minorHAnsi"/>
        </w:rPr>
        <w:t xml:space="preserve">Children’s </w:t>
      </w:r>
      <w:r>
        <w:rPr>
          <w:rFonts w:asciiTheme="majorHAnsi" w:hAnsiTheme="majorHAnsi" w:cstheme="minorHAnsi"/>
        </w:rPr>
        <w:t>w</w:t>
      </w:r>
      <w:r w:rsidRPr="00CB6FE2">
        <w:rPr>
          <w:rFonts w:asciiTheme="majorHAnsi" w:hAnsiTheme="majorHAnsi" w:cstheme="minorHAnsi"/>
        </w:rPr>
        <w:t>ell-</w:t>
      </w:r>
      <w:r>
        <w:rPr>
          <w:rFonts w:asciiTheme="majorHAnsi" w:hAnsiTheme="majorHAnsi" w:cstheme="minorHAnsi"/>
        </w:rPr>
        <w:t>b</w:t>
      </w:r>
      <w:r w:rsidRPr="00CB6FE2">
        <w:rPr>
          <w:rFonts w:asciiTheme="majorHAnsi" w:hAnsiTheme="majorHAnsi" w:cstheme="minorHAnsi"/>
        </w:rPr>
        <w:t xml:space="preserve">eing during the Covid-19 </w:t>
      </w:r>
      <w:r>
        <w:rPr>
          <w:rFonts w:asciiTheme="majorHAnsi" w:hAnsiTheme="majorHAnsi" w:cstheme="minorHAnsi"/>
        </w:rPr>
        <w:t>p</w:t>
      </w:r>
      <w:r w:rsidRPr="00CB6FE2">
        <w:rPr>
          <w:rFonts w:asciiTheme="majorHAnsi" w:hAnsiTheme="majorHAnsi" w:cstheme="minorHAnsi"/>
        </w:rPr>
        <w:t xml:space="preserve">andemic: Relationships with </w:t>
      </w:r>
      <w:r>
        <w:rPr>
          <w:rFonts w:asciiTheme="majorHAnsi" w:hAnsiTheme="majorHAnsi" w:cstheme="minorHAnsi"/>
        </w:rPr>
        <w:t>a</w:t>
      </w:r>
      <w:r w:rsidRPr="00CB6FE2">
        <w:rPr>
          <w:rFonts w:asciiTheme="majorHAnsi" w:hAnsiTheme="majorHAnsi" w:cstheme="minorHAnsi"/>
        </w:rPr>
        <w:t xml:space="preserve">ttitudes, </w:t>
      </w:r>
      <w:r>
        <w:rPr>
          <w:rFonts w:asciiTheme="majorHAnsi" w:hAnsiTheme="majorHAnsi" w:cstheme="minorHAnsi"/>
        </w:rPr>
        <w:t>f</w:t>
      </w:r>
      <w:r w:rsidRPr="00CB6FE2">
        <w:rPr>
          <w:rFonts w:asciiTheme="majorHAnsi" w:hAnsiTheme="majorHAnsi" w:cstheme="minorHAnsi"/>
        </w:rPr>
        <w:t xml:space="preserve">amily </w:t>
      </w:r>
      <w:r>
        <w:rPr>
          <w:rFonts w:asciiTheme="majorHAnsi" w:hAnsiTheme="majorHAnsi" w:cstheme="minorHAnsi"/>
        </w:rPr>
        <w:t>s</w:t>
      </w:r>
      <w:r w:rsidRPr="00CB6FE2">
        <w:rPr>
          <w:rFonts w:asciiTheme="majorHAnsi" w:hAnsiTheme="majorHAnsi" w:cstheme="minorHAnsi"/>
        </w:rPr>
        <w:t xml:space="preserve">tructure, and </w:t>
      </w:r>
      <w:r>
        <w:rPr>
          <w:rFonts w:asciiTheme="majorHAnsi" w:hAnsiTheme="majorHAnsi" w:cstheme="minorHAnsi"/>
        </w:rPr>
        <w:t>m</w:t>
      </w:r>
      <w:r w:rsidRPr="00CB6FE2">
        <w:rPr>
          <w:rFonts w:asciiTheme="majorHAnsi" w:hAnsiTheme="majorHAnsi" w:cstheme="minorHAnsi"/>
        </w:rPr>
        <w:t xml:space="preserve">others’ </w:t>
      </w:r>
      <w:r>
        <w:rPr>
          <w:rFonts w:asciiTheme="majorHAnsi" w:hAnsiTheme="majorHAnsi" w:cstheme="minorHAnsi"/>
        </w:rPr>
        <w:t>w</w:t>
      </w:r>
      <w:r w:rsidRPr="00CB6FE2">
        <w:rPr>
          <w:rFonts w:asciiTheme="majorHAnsi" w:hAnsiTheme="majorHAnsi" w:cstheme="minorHAnsi"/>
        </w:rPr>
        <w:t>ell-</w:t>
      </w:r>
      <w:r>
        <w:rPr>
          <w:rFonts w:asciiTheme="majorHAnsi" w:hAnsiTheme="majorHAnsi" w:cstheme="minorHAnsi"/>
        </w:rPr>
        <w:t>b</w:t>
      </w:r>
      <w:r w:rsidRPr="00CB6FE2">
        <w:rPr>
          <w:rFonts w:asciiTheme="majorHAnsi" w:hAnsiTheme="majorHAnsi" w:cstheme="minorHAnsi"/>
        </w:rPr>
        <w:t>eing</w:t>
      </w:r>
      <w:r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  <w:i/>
          <w:iCs/>
        </w:rPr>
        <w:t xml:space="preserve">European Journal of Developmental Psychology. </w:t>
      </w:r>
      <w:r>
        <w:rPr>
          <w:rFonts w:asciiTheme="majorHAnsi" w:hAnsiTheme="majorHAnsi" w:cstheme="minorHAnsi"/>
        </w:rPr>
        <w:t>https://doi.org/10.1080/17405629.2021.1948398</w:t>
      </w:r>
      <w:r>
        <w:rPr>
          <w:rFonts w:asciiTheme="majorHAnsi" w:hAnsiTheme="majorHAnsi" w:cstheme="minorHAnsi"/>
          <w:i/>
          <w:iCs/>
        </w:rPr>
        <w:t xml:space="preserve"> </w:t>
      </w:r>
    </w:p>
    <w:p w14:paraId="10CC295A" w14:textId="77777777" w:rsidR="00946811" w:rsidRPr="00092DAC" w:rsidRDefault="00946811" w:rsidP="00946811">
      <w:pPr>
        <w:spacing w:before="40"/>
        <w:ind w:left="720" w:hanging="720"/>
        <w:rPr>
          <w:rFonts w:asciiTheme="majorHAnsi" w:hAnsiTheme="majorHAnsi" w:cstheme="minorHAnsi"/>
          <w:lang w:val="en"/>
        </w:rPr>
      </w:pPr>
      <w:r>
        <w:rPr>
          <w:rFonts w:asciiTheme="majorHAnsi" w:hAnsiTheme="majorHAnsi" w:cstheme="minorHAnsi"/>
          <w:lang w:val="en"/>
        </w:rPr>
        <w:t xml:space="preserve">Zhang, K., Wu, S., Xu, Y., Cao, W., Goetz, T., &amp; </w:t>
      </w:r>
      <w:r w:rsidRPr="00A90687">
        <w:rPr>
          <w:rFonts w:asciiTheme="majorHAnsi" w:hAnsiTheme="majorHAnsi" w:cstheme="minorHAnsi"/>
          <w:b/>
          <w:bCs/>
          <w:lang w:val="en"/>
        </w:rPr>
        <w:t>Parks-Stamm, E. J.</w:t>
      </w:r>
      <w:r>
        <w:rPr>
          <w:rFonts w:asciiTheme="majorHAnsi" w:hAnsiTheme="majorHAnsi" w:cstheme="minorHAnsi"/>
          <w:lang w:val="en"/>
        </w:rPr>
        <w:t xml:space="preserve"> (2021). </w:t>
      </w:r>
      <w:r w:rsidRPr="00A90687">
        <w:rPr>
          <w:rFonts w:asciiTheme="majorHAnsi" w:hAnsiTheme="majorHAnsi" w:cstheme="minorHAnsi"/>
          <w:lang w:val="en"/>
        </w:rPr>
        <w:t>Adaptability promotes student engagement under COVID-19: The multiple mediating effects of academic emotion</w:t>
      </w:r>
      <w:r>
        <w:rPr>
          <w:rFonts w:asciiTheme="majorHAnsi" w:hAnsiTheme="majorHAnsi" w:cstheme="minorHAnsi"/>
          <w:lang w:val="en"/>
        </w:rPr>
        <w:t xml:space="preserve">. </w:t>
      </w:r>
      <w:r>
        <w:rPr>
          <w:rFonts w:asciiTheme="majorHAnsi" w:hAnsiTheme="majorHAnsi" w:cstheme="minorHAnsi"/>
          <w:i/>
          <w:iCs/>
          <w:lang w:val="en"/>
        </w:rPr>
        <w:t xml:space="preserve">Frontiers in Psychology, 11, </w:t>
      </w:r>
      <w:r>
        <w:rPr>
          <w:rFonts w:asciiTheme="majorHAnsi" w:hAnsiTheme="majorHAnsi" w:cstheme="minorHAnsi"/>
          <w:lang w:val="en"/>
        </w:rPr>
        <w:t>https://doi.org/</w:t>
      </w:r>
      <w:r w:rsidRPr="00092DAC">
        <w:rPr>
          <w:rFonts w:asciiTheme="majorHAnsi" w:hAnsiTheme="majorHAnsi" w:cstheme="minorHAnsi"/>
          <w:lang w:val="en"/>
        </w:rPr>
        <w:t>10.3389/fpsyg.2020.633265</w:t>
      </w:r>
    </w:p>
    <w:p w14:paraId="12BD2E3D" w14:textId="6D81BAEA" w:rsidR="006028E5" w:rsidRPr="00C50134" w:rsidRDefault="006028E5" w:rsidP="00946811">
      <w:pPr>
        <w:spacing w:before="40"/>
        <w:ind w:left="720" w:hanging="72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Tharp, D. T., </w:t>
      </w:r>
      <w:r w:rsidRPr="00B933A1">
        <w:rPr>
          <w:rFonts w:asciiTheme="majorHAnsi" w:hAnsiTheme="majorHAnsi" w:cstheme="minorHAnsi"/>
          <w:b/>
        </w:rPr>
        <w:t>Parks-Stamm, E. J.,</w:t>
      </w:r>
      <w:r>
        <w:rPr>
          <w:rFonts w:asciiTheme="majorHAnsi" w:hAnsiTheme="majorHAnsi" w:cstheme="minorHAnsi"/>
          <w:bCs/>
        </w:rPr>
        <w:t xml:space="preserve"> </w:t>
      </w:r>
      <w:proofErr w:type="spellStart"/>
      <w:r>
        <w:rPr>
          <w:rFonts w:asciiTheme="majorHAnsi" w:hAnsiTheme="majorHAnsi" w:cstheme="minorHAnsi"/>
          <w:bCs/>
        </w:rPr>
        <w:t>Lurtz</w:t>
      </w:r>
      <w:proofErr w:type="spellEnd"/>
      <w:r>
        <w:rPr>
          <w:rFonts w:asciiTheme="majorHAnsi" w:hAnsiTheme="majorHAnsi" w:cstheme="minorHAnsi"/>
          <w:bCs/>
        </w:rPr>
        <w:t xml:space="preserve">, M., &amp; </w:t>
      </w:r>
      <w:proofErr w:type="spellStart"/>
      <w:r>
        <w:rPr>
          <w:rFonts w:asciiTheme="majorHAnsi" w:hAnsiTheme="majorHAnsi" w:cstheme="minorHAnsi"/>
          <w:bCs/>
        </w:rPr>
        <w:t>Kitces</w:t>
      </w:r>
      <w:proofErr w:type="spellEnd"/>
      <w:r>
        <w:rPr>
          <w:rFonts w:asciiTheme="majorHAnsi" w:hAnsiTheme="majorHAnsi" w:cstheme="minorHAnsi"/>
          <w:bCs/>
        </w:rPr>
        <w:t xml:space="preserve">, M. </w:t>
      </w:r>
      <w:r w:rsidR="00F3009D">
        <w:rPr>
          <w:rFonts w:asciiTheme="majorHAnsi" w:hAnsiTheme="majorHAnsi" w:cstheme="minorHAnsi"/>
          <w:bCs/>
        </w:rPr>
        <w:t>(</w:t>
      </w:r>
      <w:r w:rsidR="00C50134">
        <w:rPr>
          <w:rFonts w:asciiTheme="majorHAnsi" w:hAnsiTheme="majorHAnsi" w:cstheme="minorHAnsi"/>
          <w:bCs/>
        </w:rPr>
        <w:t>2021</w:t>
      </w:r>
      <w:r>
        <w:rPr>
          <w:rFonts w:asciiTheme="majorHAnsi" w:hAnsiTheme="majorHAnsi" w:cstheme="minorHAnsi"/>
          <w:bCs/>
        </w:rPr>
        <w:t xml:space="preserve">). </w:t>
      </w:r>
      <w:r w:rsidRPr="00B933A1">
        <w:rPr>
          <w:rFonts w:asciiTheme="majorHAnsi" w:hAnsiTheme="majorHAnsi" w:cstheme="minorHAnsi"/>
          <w:bCs/>
        </w:rPr>
        <w:t xml:space="preserve">Gender </w:t>
      </w:r>
      <w:r>
        <w:rPr>
          <w:rFonts w:asciiTheme="majorHAnsi" w:hAnsiTheme="majorHAnsi" w:cstheme="minorHAnsi"/>
          <w:bCs/>
        </w:rPr>
        <w:t>d</w:t>
      </w:r>
      <w:r w:rsidRPr="00B933A1">
        <w:rPr>
          <w:rFonts w:asciiTheme="majorHAnsi" w:hAnsiTheme="majorHAnsi" w:cstheme="minorHAnsi"/>
          <w:bCs/>
        </w:rPr>
        <w:t>ifferences in COVID-19-</w:t>
      </w:r>
      <w:r>
        <w:rPr>
          <w:rFonts w:asciiTheme="majorHAnsi" w:hAnsiTheme="majorHAnsi" w:cstheme="minorHAnsi"/>
          <w:bCs/>
        </w:rPr>
        <w:t>r</w:t>
      </w:r>
      <w:r w:rsidRPr="00B933A1">
        <w:rPr>
          <w:rFonts w:asciiTheme="majorHAnsi" w:hAnsiTheme="majorHAnsi" w:cstheme="minorHAnsi"/>
          <w:bCs/>
        </w:rPr>
        <w:t xml:space="preserve">elated </w:t>
      </w:r>
      <w:r>
        <w:rPr>
          <w:rFonts w:asciiTheme="majorHAnsi" w:hAnsiTheme="majorHAnsi" w:cstheme="minorHAnsi"/>
          <w:bCs/>
        </w:rPr>
        <w:t>s</w:t>
      </w:r>
      <w:r w:rsidRPr="00B933A1">
        <w:rPr>
          <w:rFonts w:asciiTheme="majorHAnsi" w:hAnsiTheme="majorHAnsi" w:cstheme="minorHAnsi"/>
          <w:bCs/>
        </w:rPr>
        <w:t xml:space="preserve">tress and </w:t>
      </w:r>
      <w:r>
        <w:rPr>
          <w:rFonts w:asciiTheme="majorHAnsi" w:hAnsiTheme="majorHAnsi" w:cstheme="minorHAnsi"/>
          <w:bCs/>
        </w:rPr>
        <w:t>r</w:t>
      </w:r>
      <w:r w:rsidRPr="00B933A1">
        <w:rPr>
          <w:rFonts w:asciiTheme="majorHAnsi" w:hAnsiTheme="majorHAnsi" w:cstheme="minorHAnsi"/>
          <w:bCs/>
        </w:rPr>
        <w:t xml:space="preserve">elationships with </w:t>
      </w:r>
      <w:r>
        <w:rPr>
          <w:rFonts w:asciiTheme="majorHAnsi" w:hAnsiTheme="majorHAnsi" w:cstheme="minorHAnsi"/>
          <w:bCs/>
        </w:rPr>
        <w:t>l</w:t>
      </w:r>
      <w:r w:rsidRPr="00B933A1">
        <w:rPr>
          <w:rFonts w:asciiTheme="majorHAnsi" w:hAnsiTheme="majorHAnsi" w:cstheme="minorHAnsi"/>
          <w:bCs/>
        </w:rPr>
        <w:t xml:space="preserve">ife </w:t>
      </w:r>
      <w:r>
        <w:rPr>
          <w:rFonts w:asciiTheme="majorHAnsi" w:hAnsiTheme="majorHAnsi" w:cstheme="minorHAnsi"/>
          <w:bCs/>
        </w:rPr>
        <w:t>s</w:t>
      </w:r>
      <w:r w:rsidRPr="00B933A1">
        <w:rPr>
          <w:rFonts w:asciiTheme="majorHAnsi" w:hAnsiTheme="majorHAnsi" w:cstheme="minorHAnsi"/>
          <w:bCs/>
        </w:rPr>
        <w:t xml:space="preserve">atisfaction among </w:t>
      </w:r>
      <w:r>
        <w:rPr>
          <w:rFonts w:asciiTheme="majorHAnsi" w:hAnsiTheme="majorHAnsi" w:cstheme="minorHAnsi"/>
          <w:bCs/>
        </w:rPr>
        <w:t>f</w:t>
      </w:r>
      <w:r w:rsidRPr="00B933A1">
        <w:rPr>
          <w:rFonts w:asciiTheme="majorHAnsi" w:hAnsiTheme="majorHAnsi" w:cstheme="minorHAnsi"/>
          <w:bCs/>
        </w:rPr>
        <w:t xml:space="preserve">inancial </w:t>
      </w:r>
      <w:r>
        <w:rPr>
          <w:rFonts w:asciiTheme="majorHAnsi" w:hAnsiTheme="majorHAnsi" w:cstheme="minorHAnsi"/>
          <w:bCs/>
        </w:rPr>
        <w:t>a</w:t>
      </w:r>
      <w:r w:rsidRPr="00B933A1">
        <w:rPr>
          <w:rFonts w:asciiTheme="majorHAnsi" w:hAnsiTheme="majorHAnsi" w:cstheme="minorHAnsi"/>
          <w:bCs/>
        </w:rPr>
        <w:t>dvisors</w:t>
      </w:r>
      <w:r>
        <w:rPr>
          <w:rFonts w:asciiTheme="majorHAnsi" w:hAnsiTheme="majorHAnsi" w:cstheme="minorHAnsi"/>
          <w:bCs/>
        </w:rPr>
        <w:t xml:space="preserve">. </w:t>
      </w:r>
      <w:r>
        <w:rPr>
          <w:rFonts w:asciiTheme="majorHAnsi" w:hAnsiTheme="majorHAnsi" w:cstheme="minorHAnsi"/>
          <w:bCs/>
          <w:i/>
          <w:iCs/>
        </w:rPr>
        <w:t>Financial Planning Review.</w:t>
      </w:r>
      <w:r w:rsidR="00C50134">
        <w:rPr>
          <w:rFonts w:asciiTheme="majorHAnsi" w:hAnsiTheme="majorHAnsi" w:cstheme="minorHAnsi"/>
          <w:bCs/>
          <w:i/>
          <w:iCs/>
        </w:rPr>
        <w:t xml:space="preserve"> </w:t>
      </w:r>
      <w:r w:rsidR="00C50134" w:rsidRPr="00C50134">
        <w:rPr>
          <w:rFonts w:asciiTheme="majorHAnsi" w:hAnsiTheme="majorHAnsi" w:cstheme="minorHAnsi"/>
          <w:bCs/>
        </w:rPr>
        <w:t>https://doi.org/10.1002/cfp2.1129</w:t>
      </w:r>
    </w:p>
    <w:p w14:paraId="4FE4187D" w14:textId="77777777" w:rsidR="00F01922" w:rsidRPr="00A2431D" w:rsidRDefault="00F01922" w:rsidP="00F01922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proofErr w:type="spellStart"/>
      <w:r>
        <w:rPr>
          <w:rFonts w:asciiTheme="majorHAnsi" w:hAnsiTheme="majorHAnsi" w:cstheme="minorHAnsi"/>
          <w:bCs/>
        </w:rPr>
        <w:t>Thorsteinsen</w:t>
      </w:r>
      <w:proofErr w:type="spellEnd"/>
      <w:r>
        <w:rPr>
          <w:rFonts w:asciiTheme="majorHAnsi" w:hAnsiTheme="majorHAnsi" w:cstheme="minorHAnsi"/>
          <w:bCs/>
        </w:rPr>
        <w:t xml:space="preserve">, K., </w:t>
      </w:r>
      <w:r w:rsidRPr="00D3109C">
        <w:rPr>
          <w:rFonts w:asciiTheme="majorHAnsi" w:hAnsiTheme="majorHAnsi" w:cstheme="minorHAnsi"/>
          <w:b/>
        </w:rPr>
        <w:t>Parks-Stamm, E. J.,</w:t>
      </w:r>
      <w:r>
        <w:rPr>
          <w:rFonts w:asciiTheme="majorHAnsi" w:hAnsiTheme="majorHAnsi" w:cstheme="minorHAnsi"/>
          <w:bCs/>
        </w:rPr>
        <w:t xml:space="preserve"> Olsen, M., </w:t>
      </w:r>
      <w:proofErr w:type="spellStart"/>
      <w:r>
        <w:rPr>
          <w:rFonts w:asciiTheme="majorHAnsi" w:hAnsiTheme="majorHAnsi" w:cstheme="minorHAnsi"/>
          <w:bCs/>
        </w:rPr>
        <w:t>Kvalø</w:t>
      </w:r>
      <w:proofErr w:type="spellEnd"/>
      <w:r>
        <w:rPr>
          <w:rFonts w:asciiTheme="majorHAnsi" w:hAnsiTheme="majorHAnsi" w:cstheme="minorHAnsi"/>
          <w:bCs/>
        </w:rPr>
        <w:t xml:space="preserve">, M., &amp; </w:t>
      </w:r>
      <w:proofErr w:type="spellStart"/>
      <w:r>
        <w:rPr>
          <w:rFonts w:asciiTheme="majorHAnsi" w:hAnsiTheme="majorHAnsi" w:cstheme="minorHAnsi"/>
          <w:bCs/>
        </w:rPr>
        <w:t>Martiny</w:t>
      </w:r>
      <w:proofErr w:type="spellEnd"/>
      <w:r>
        <w:rPr>
          <w:rFonts w:asciiTheme="majorHAnsi" w:hAnsiTheme="majorHAnsi" w:cstheme="minorHAnsi"/>
          <w:bCs/>
        </w:rPr>
        <w:t xml:space="preserve">, S. E. (2021). </w:t>
      </w:r>
      <w:r w:rsidRPr="00092DAC">
        <w:rPr>
          <w:rFonts w:asciiTheme="majorHAnsi" w:hAnsiTheme="majorHAnsi" w:cstheme="minorHAnsi"/>
        </w:rPr>
        <w:t xml:space="preserve">The </w:t>
      </w:r>
      <w:r>
        <w:rPr>
          <w:rFonts w:asciiTheme="majorHAnsi" w:hAnsiTheme="majorHAnsi" w:cstheme="minorHAnsi"/>
        </w:rPr>
        <w:t>i</w:t>
      </w:r>
      <w:r w:rsidRPr="00092DAC">
        <w:rPr>
          <w:rFonts w:asciiTheme="majorHAnsi" w:hAnsiTheme="majorHAnsi" w:cstheme="minorHAnsi"/>
        </w:rPr>
        <w:t>mpact of Covid-19-</w:t>
      </w:r>
      <w:r>
        <w:rPr>
          <w:rFonts w:asciiTheme="majorHAnsi" w:hAnsiTheme="majorHAnsi" w:cstheme="minorHAnsi"/>
        </w:rPr>
        <w:t>i</w:t>
      </w:r>
      <w:r w:rsidRPr="00092DAC">
        <w:rPr>
          <w:rFonts w:asciiTheme="majorHAnsi" w:hAnsiTheme="majorHAnsi" w:cstheme="minorHAnsi"/>
        </w:rPr>
        <w:t xml:space="preserve">nduced </w:t>
      </w:r>
      <w:r>
        <w:rPr>
          <w:rFonts w:asciiTheme="majorHAnsi" w:hAnsiTheme="majorHAnsi" w:cstheme="minorHAnsi"/>
        </w:rPr>
        <w:t>c</w:t>
      </w:r>
      <w:r w:rsidRPr="00092DAC">
        <w:rPr>
          <w:rFonts w:asciiTheme="majorHAnsi" w:hAnsiTheme="majorHAnsi" w:cstheme="minorHAnsi"/>
        </w:rPr>
        <w:t xml:space="preserve">hanges at </w:t>
      </w:r>
      <w:r>
        <w:rPr>
          <w:rFonts w:asciiTheme="majorHAnsi" w:hAnsiTheme="majorHAnsi" w:cstheme="minorHAnsi"/>
        </w:rPr>
        <w:t>s</w:t>
      </w:r>
      <w:r w:rsidRPr="00092DAC">
        <w:rPr>
          <w:rFonts w:asciiTheme="majorHAnsi" w:hAnsiTheme="majorHAnsi" w:cstheme="minorHAnsi"/>
        </w:rPr>
        <w:t xml:space="preserve">chools on </w:t>
      </w:r>
      <w:r>
        <w:rPr>
          <w:rFonts w:asciiTheme="majorHAnsi" w:hAnsiTheme="majorHAnsi" w:cstheme="minorHAnsi"/>
        </w:rPr>
        <w:t>e</w:t>
      </w:r>
      <w:r w:rsidRPr="00092DAC">
        <w:rPr>
          <w:rFonts w:asciiTheme="majorHAnsi" w:hAnsiTheme="majorHAnsi" w:cstheme="minorHAnsi"/>
        </w:rPr>
        <w:t xml:space="preserve">lementary </w:t>
      </w:r>
      <w:r>
        <w:rPr>
          <w:rFonts w:asciiTheme="majorHAnsi" w:hAnsiTheme="majorHAnsi" w:cstheme="minorHAnsi"/>
        </w:rPr>
        <w:t>s</w:t>
      </w:r>
      <w:r w:rsidRPr="00092DAC">
        <w:rPr>
          <w:rFonts w:asciiTheme="majorHAnsi" w:hAnsiTheme="majorHAnsi" w:cstheme="minorHAnsi"/>
        </w:rPr>
        <w:t xml:space="preserve">tudents' </w:t>
      </w:r>
      <w:r>
        <w:rPr>
          <w:rFonts w:asciiTheme="majorHAnsi" w:hAnsiTheme="majorHAnsi" w:cstheme="minorHAnsi"/>
        </w:rPr>
        <w:t>s</w:t>
      </w:r>
      <w:r w:rsidRPr="00092DAC">
        <w:rPr>
          <w:rFonts w:asciiTheme="majorHAnsi" w:hAnsiTheme="majorHAnsi" w:cstheme="minorHAnsi"/>
        </w:rPr>
        <w:t xml:space="preserve">chool </w:t>
      </w:r>
      <w:r>
        <w:rPr>
          <w:rFonts w:asciiTheme="majorHAnsi" w:hAnsiTheme="majorHAnsi" w:cstheme="minorHAnsi"/>
        </w:rPr>
        <w:t>e</w:t>
      </w:r>
      <w:r w:rsidRPr="00092DAC">
        <w:rPr>
          <w:rFonts w:asciiTheme="majorHAnsi" w:hAnsiTheme="majorHAnsi" w:cstheme="minorHAnsi"/>
        </w:rPr>
        <w:t>ngagement</w:t>
      </w:r>
      <w:r>
        <w:rPr>
          <w:rFonts w:asciiTheme="majorHAnsi" w:hAnsiTheme="majorHAnsi" w:cstheme="minorHAnsi"/>
        </w:rPr>
        <w:t>.</w:t>
      </w:r>
      <w:r w:rsidRPr="00092DAC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i/>
          <w:iCs/>
        </w:rPr>
        <w:t xml:space="preserve">Frontiers in Psychology. </w:t>
      </w:r>
      <w:r>
        <w:rPr>
          <w:rFonts w:asciiTheme="majorHAnsi" w:hAnsiTheme="majorHAnsi" w:cstheme="minorHAnsi"/>
        </w:rPr>
        <w:t>https://doi.org/</w:t>
      </w:r>
      <w:r w:rsidRPr="00C50134">
        <w:rPr>
          <w:rFonts w:asciiTheme="majorHAnsi" w:hAnsiTheme="majorHAnsi" w:cstheme="minorHAnsi"/>
        </w:rPr>
        <w:t>10.3389/fpsyg.2021.687611</w:t>
      </w:r>
    </w:p>
    <w:p w14:paraId="5EA38254" w14:textId="16CBD250" w:rsidR="00946811" w:rsidRDefault="00946811" w:rsidP="00946811">
      <w:pPr>
        <w:spacing w:before="40"/>
        <w:ind w:left="720" w:hanging="72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Tharp, D. T. &amp; </w:t>
      </w:r>
      <w:r w:rsidRPr="00816150">
        <w:rPr>
          <w:rFonts w:asciiTheme="majorHAnsi" w:hAnsiTheme="majorHAnsi" w:cstheme="minorHAnsi"/>
          <w:b/>
        </w:rPr>
        <w:t>Parks-Stamm, E. J.</w:t>
      </w:r>
      <w:r>
        <w:rPr>
          <w:rFonts w:asciiTheme="majorHAnsi" w:hAnsiTheme="majorHAnsi" w:cstheme="minorHAnsi"/>
          <w:bCs/>
        </w:rPr>
        <w:t xml:space="preserve"> (2021). </w:t>
      </w:r>
      <w:r w:rsidRPr="007456EC">
        <w:rPr>
          <w:rFonts w:asciiTheme="majorHAnsi" w:hAnsiTheme="majorHAnsi" w:cstheme="minorHAnsi"/>
          <w:bCs/>
        </w:rPr>
        <w:t xml:space="preserve">Examining </w:t>
      </w:r>
      <w:r>
        <w:rPr>
          <w:rFonts w:asciiTheme="majorHAnsi" w:hAnsiTheme="majorHAnsi" w:cstheme="minorHAnsi"/>
          <w:bCs/>
        </w:rPr>
        <w:t>g</w:t>
      </w:r>
      <w:r w:rsidRPr="007456EC">
        <w:rPr>
          <w:rFonts w:asciiTheme="majorHAnsi" w:hAnsiTheme="majorHAnsi" w:cstheme="minorHAnsi"/>
          <w:bCs/>
        </w:rPr>
        <w:t xml:space="preserve">ender </w:t>
      </w:r>
      <w:r>
        <w:rPr>
          <w:rFonts w:asciiTheme="majorHAnsi" w:hAnsiTheme="majorHAnsi" w:cstheme="minorHAnsi"/>
          <w:bCs/>
        </w:rPr>
        <w:t>d</w:t>
      </w:r>
      <w:r w:rsidRPr="007456EC">
        <w:rPr>
          <w:rFonts w:asciiTheme="majorHAnsi" w:hAnsiTheme="majorHAnsi" w:cstheme="minorHAnsi"/>
          <w:bCs/>
        </w:rPr>
        <w:t xml:space="preserve">ifferences in </w:t>
      </w:r>
      <w:r>
        <w:rPr>
          <w:rFonts w:asciiTheme="majorHAnsi" w:hAnsiTheme="majorHAnsi" w:cstheme="minorHAnsi"/>
          <w:bCs/>
        </w:rPr>
        <w:t>predictors of f</w:t>
      </w:r>
      <w:r w:rsidRPr="007456EC">
        <w:rPr>
          <w:rFonts w:asciiTheme="majorHAnsi" w:hAnsiTheme="majorHAnsi" w:cstheme="minorHAnsi"/>
          <w:bCs/>
        </w:rPr>
        <w:t xml:space="preserve">inancial </w:t>
      </w:r>
      <w:r>
        <w:rPr>
          <w:rFonts w:asciiTheme="majorHAnsi" w:hAnsiTheme="majorHAnsi" w:cstheme="minorHAnsi"/>
          <w:bCs/>
        </w:rPr>
        <w:t>s</w:t>
      </w:r>
      <w:r w:rsidRPr="007456EC">
        <w:rPr>
          <w:rFonts w:asciiTheme="majorHAnsi" w:hAnsiTheme="majorHAnsi" w:cstheme="minorHAnsi"/>
          <w:bCs/>
        </w:rPr>
        <w:t>atisfaction: Evidence from Taiwan</w:t>
      </w:r>
      <w:r>
        <w:rPr>
          <w:rFonts w:asciiTheme="majorHAnsi" w:hAnsiTheme="majorHAnsi" w:cstheme="minorHAnsi"/>
          <w:bCs/>
        </w:rPr>
        <w:t xml:space="preserve">. </w:t>
      </w:r>
      <w:r>
        <w:rPr>
          <w:rFonts w:asciiTheme="majorHAnsi" w:hAnsiTheme="majorHAnsi" w:cstheme="minorHAnsi"/>
          <w:bCs/>
          <w:i/>
          <w:iCs/>
        </w:rPr>
        <w:t xml:space="preserve">Journal of Consumer Affairs. </w:t>
      </w:r>
      <w:r w:rsidRPr="00C50134">
        <w:rPr>
          <w:rFonts w:asciiTheme="majorHAnsi" w:hAnsiTheme="majorHAnsi" w:cstheme="minorHAnsi"/>
          <w:bCs/>
        </w:rPr>
        <w:t>https://doi.org/10.1111/joca.12415</w:t>
      </w:r>
    </w:p>
    <w:p w14:paraId="3BF3AD54" w14:textId="2055BFFF" w:rsidR="00946811" w:rsidRPr="00946811" w:rsidRDefault="00946811" w:rsidP="00946811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r w:rsidRPr="00401047">
        <w:rPr>
          <w:rFonts w:asciiTheme="majorHAnsi" w:hAnsiTheme="majorHAnsi" w:cstheme="minorHAnsi"/>
        </w:rPr>
        <w:t>Zhang</w:t>
      </w:r>
      <w:r>
        <w:rPr>
          <w:rFonts w:asciiTheme="majorHAnsi" w:hAnsiTheme="majorHAnsi" w:cstheme="minorHAnsi"/>
        </w:rPr>
        <w:t>, K.,</w:t>
      </w:r>
      <w:r w:rsidRPr="00401047">
        <w:rPr>
          <w:rFonts w:asciiTheme="majorHAnsi" w:hAnsiTheme="majorHAnsi" w:cstheme="minorHAnsi"/>
        </w:rPr>
        <w:t xml:space="preserve"> </w:t>
      </w:r>
      <w:r w:rsidRPr="00401047">
        <w:rPr>
          <w:rFonts w:asciiTheme="majorHAnsi" w:hAnsiTheme="majorHAnsi" w:cstheme="minorHAnsi"/>
          <w:b/>
          <w:bCs/>
        </w:rPr>
        <w:t>Parks-Stamm</w:t>
      </w:r>
      <w:r w:rsidRPr="00732CED">
        <w:rPr>
          <w:rFonts w:asciiTheme="majorHAnsi" w:hAnsiTheme="majorHAnsi" w:cstheme="minorHAnsi"/>
          <w:b/>
          <w:bCs/>
          <w:vertAlign w:val="superscript"/>
        </w:rPr>
        <w:t xml:space="preserve">, </w:t>
      </w:r>
      <w:r w:rsidRPr="00732CED">
        <w:rPr>
          <w:rFonts w:asciiTheme="majorHAnsi" w:hAnsiTheme="majorHAnsi" w:cstheme="minorHAnsi"/>
          <w:b/>
          <w:bCs/>
        </w:rPr>
        <w:t>E.J.,</w:t>
      </w:r>
      <w:r>
        <w:rPr>
          <w:rFonts w:asciiTheme="majorHAnsi" w:hAnsiTheme="majorHAnsi" w:cstheme="minorHAnsi"/>
        </w:rPr>
        <w:t xml:space="preserve"> </w:t>
      </w:r>
      <w:r w:rsidRPr="00401047">
        <w:rPr>
          <w:rFonts w:asciiTheme="majorHAnsi" w:hAnsiTheme="majorHAnsi" w:cstheme="minorHAnsi"/>
        </w:rPr>
        <w:t>Tao</w:t>
      </w:r>
      <w:r>
        <w:rPr>
          <w:rFonts w:asciiTheme="majorHAnsi" w:hAnsiTheme="majorHAnsi" w:cstheme="minorHAnsi"/>
        </w:rPr>
        <w:t>, M., &amp;</w:t>
      </w:r>
      <w:r w:rsidRPr="00401047">
        <w:rPr>
          <w:rFonts w:asciiTheme="majorHAnsi" w:hAnsiTheme="majorHAnsi" w:cstheme="minorHAnsi"/>
        </w:rPr>
        <w:t xml:space="preserve"> Ji</w:t>
      </w:r>
      <w:r>
        <w:rPr>
          <w:rFonts w:asciiTheme="majorHAnsi" w:hAnsiTheme="majorHAnsi" w:cstheme="minorHAnsi"/>
        </w:rPr>
        <w:t xml:space="preserve">, Y. (2021). </w:t>
      </w:r>
      <w:r w:rsidRPr="00401047">
        <w:rPr>
          <w:rFonts w:asciiTheme="majorHAnsi" w:hAnsiTheme="majorHAnsi" w:cstheme="minorHAnsi"/>
        </w:rPr>
        <w:t xml:space="preserve">Beyond </w:t>
      </w:r>
      <w:r>
        <w:rPr>
          <w:rFonts w:asciiTheme="majorHAnsi" w:hAnsiTheme="majorHAnsi" w:cstheme="minorHAnsi"/>
        </w:rPr>
        <w:t>f</w:t>
      </w:r>
      <w:r w:rsidRPr="00401047">
        <w:rPr>
          <w:rFonts w:asciiTheme="majorHAnsi" w:hAnsiTheme="majorHAnsi" w:cstheme="minorHAnsi"/>
        </w:rPr>
        <w:t xml:space="preserve">lood </w:t>
      </w:r>
      <w:r>
        <w:rPr>
          <w:rFonts w:asciiTheme="majorHAnsi" w:hAnsiTheme="majorHAnsi" w:cstheme="minorHAnsi"/>
        </w:rPr>
        <w:t>p</w:t>
      </w:r>
      <w:r w:rsidRPr="00401047">
        <w:rPr>
          <w:rFonts w:asciiTheme="majorHAnsi" w:hAnsiTheme="majorHAnsi" w:cstheme="minorHAnsi"/>
        </w:rPr>
        <w:t xml:space="preserve">reparedness: Effects of </w:t>
      </w:r>
      <w:r>
        <w:rPr>
          <w:rFonts w:asciiTheme="majorHAnsi" w:hAnsiTheme="majorHAnsi" w:cstheme="minorHAnsi"/>
        </w:rPr>
        <w:t>e</w:t>
      </w:r>
      <w:r w:rsidRPr="00401047">
        <w:rPr>
          <w:rFonts w:asciiTheme="majorHAnsi" w:hAnsiTheme="majorHAnsi" w:cstheme="minorHAnsi"/>
        </w:rPr>
        <w:t xml:space="preserve">xperience, </w:t>
      </w:r>
      <w:r>
        <w:rPr>
          <w:rFonts w:asciiTheme="majorHAnsi" w:hAnsiTheme="majorHAnsi" w:cstheme="minorHAnsi"/>
        </w:rPr>
        <w:t>t</w:t>
      </w:r>
      <w:r w:rsidRPr="00401047">
        <w:rPr>
          <w:rFonts w:asciiTheme="majorHAnsi" w:hAnsiTheme="majorHAnsi" w:cstheme="minorHAnsi"/>
        </w:rPr>
        <w:t xml:space="preserve">rust, and </w:t>
      </w:r>
      <w:r>
        <w:rPr>
          <w:rFonts w:asciiTheme="majorHAnsi" w:hAnsiTheme="majorHAnsi" w:cstheme="minorHAnsi"/>
        </w:rPr>
        <w:t>p</w:t>
      </w:r>
      <w:r w:rsidRPr="00401047">
        <w:rPr>
          <w:rFonts w:asciiTheme="majorHAnsi" w:hAnsiTheme="majorHAnsi" w:cstheme="minorHAnsi"/>
        </w:rPr>
        <w:t xml:space="preserve">erceived </w:t>
      </w:r>
      <w:r>
        <w:rPr>
          <w:rFonts w:asciiTheme="majorHAnsi" w:hAnsiTheme="majorHAnsi" w:cstheme="minorHAnsi"/>
        </w:rPr>
        <w:t>r</w:t>
      </w:r>
      <w:r w:rsidRPr="00401047">
        <w:rPr>
          <w:rFonts w:asciiTheme="majorHAnsi" w:hAnsiTheme="majorHAnsi" w:cstheme="minorHAnsi"/>
        </w:rPr>
        <w:t xml:space="preserve">isk on </w:t>
      </w:r>
      <w:r>
        <w:rPr>
          <w:rFonts w:asciiTheme="majorHAnsi" w:hAnsiTheme="majorHAnsi" w:cstheme="minorHAnsi"/>
        </w:rPr>
        <w:t>p</w:t>
      </w:r>
      <w:r w:rsidRPr="00401047">
        <w:rPr>
          <w:rFonts w:asciiTheme="majorHAnsi" w:hAnsiTheme="majorHAnsi" w:cstheme="minorHAnsi"/>
        </w:rPr>
        <w:t xml:space="preserve">reparation </w:t>
      </w:r>
      <w:r>
        <w:rPr>
          <w:rFonts w:asciiTheme="majorHAnsi" w:hAnsiTheme="majorHAnsi" w:cstheme="minorHAnsi"/>
        </w:rPr>
        <w:t>i</w:t>
      </w:r>
      <w:r w:rsidRPr="00401047">
        <w:rPr>
          <w:rFonts w:asciiTheme="majorHAnsi" w:hAnsiTheme="majorHAnsi" w:cstheme="minorHAnsi"/>
        </w:rPr>
        <w:t xml:space="preserve">ntentions and </w:t>
      </w:r>
      <w:r>
        <w:rPr>
          <w:rFonts w:asciiTheme="majorHAnsi" w:hAnsiTheme="majorHAnsi" w:cstheme="minorHAnsi"/>
        </w:rPr>
        <w:t>f</w:t>
      </w:r>
      <w:r w:rsidRPr="00401047">
        <w:rPr>
          <w:rFonts w:asciiTheme="majorHAnsi" w:hAnsiTheme="majorHAnsi" w:cstheme="minorHAnsi"/>
        </w:rPr>
        <w:t xml:space="preserve">inancial </w:t>
      </w:r>
      <w:r>
        <w:rPr>
          <w:rFonts w:asciiTheme="majorHAnsi" w:hAnsiTheme="majorHAnsi" w:cstheme="minorHAnsi"/>
        </w:rPr>
        <w:t>r</w:t>
      </w:r>
      <w:r w:rsidRPr="00401047">
        <w:rPr>
          <w:rFonts w:asciiTheme="majorHAnsi" w:hAnsiTheme="majorHAnsi" w:cstheme="minorHAnsi"/>
        </w:rPr>
        <w:t xml:space="preserve">isk </w:t>
      </w:r>
      <w:r>
        <w:rPr>
          <w:rFonts w:asciiTheme="majorHAnsi" w:hAnsiTheme="majorHAnsi" w:cstheme="minorHAnsi"/>
        </w:rPr>
        <w:t>t</w:t>
      </w:r>
      <w:r w:rsidRPr="00401047">
        <w:rPr>
          <w:rFonts w:asciiTheme="majorHAnsi" w:hAnsiTheme="majorHAnsi" w:cstheme="minorHAnsi"/>
        </w:rPr>
        <w:t>aking</w:t>
      </w:r>
      <w:r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  <w:i/>
          <w:iCs/>
        </w:rPr>
        <w:t>Sustainability</w:t>
      </w:r>
    </w:p>
    <w:p w14:paraId="4E5A5642" w14:textId="7107311A" w:rsidR="00992BA2" w:rsidRPr="00992BA2" w:rsidRDefault="00992BA2" w:rsidP="00946811">
      <w:pPr>
        <w:spacing w:before="40"/>
        <w:ind w:left="720" w:hanging="720"/>
        <w:rPr>
          <w:rFonts w:asciiTheme="majorHAnsi" w:hAnsiTheme="majorHAnsi" w:cstheme="minorHAnsi"/>
          <w:i/>
          <w:iCs/>
        </w:rPr>
      </w:pPr>
      <w:r>
        <w:rPr>
          <w:rFonts w:asciiTheme="majorHAnsi" w:hAnsiTheme="majorHAnsi" w:cstheme="minorHAnsi"/>
        </w:rPr>
        <w:t xml:space="preserve">Wu, S., Zhang, K., </w:t>
      </w:r>
      <w:r w:rsidRPr="001A71CC">
        <w:rPr>
          <w:rFonts w:asciiTheme="majorHAnsi" w:hAnsiTheme="majorHAnsi" w:cstheme="minorHAnsi"/>
          <w:b/>
          <w:bCs/>
        </w:rPr>
        <w:t>Parks-Stamm, E. J.,</w:t>
      </w:r>
      <w:r>
        <w:rPr>
          <w:rFonts w:asciiTheme="majorHAnsi" w:hAnsiTheme="majorHAnsi" w:cstheme="minorHAnsi"/>
        </w:rPr>
        <w:t xml:space="preserve"> Hu, Z., Ji, Y., &amp; Cui, X. (2021). </w:t>
      </w:r>
      <w:r w:rsidRPr="001A71CC">
        <w:rPr>
          <w:rFonts w:asciiTheme="majorHAnsi" w:hAnsiTheme="majorHAnsi" w:cstheme="minorHAnsi"/>
        </w:rPr>
        <w:t>Increases in anxiety and depression during COVID-19: A large longitudinal study from China</w:t>
      </w:r>
      <w:r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  <w:i/>
          <w:iCs/>
        </w:rPr>
        <w:t xml:space="preserve">Frontiers in Psychology. </w:t>
      </w:r>
      <w:r>
        <w:rPr>
          <w:rFonts w:asciiTheme="majorHAnsi" w:hAnsiTheme="majorHAnsi" w:cstheme="minorHAnsi"/>
          <w:lang w:val="en"/>
        </w:rPr>
        <w:t>https://doi.org/</w:t>
      </w:r>
      <w:r w:rsidRPr="00092DAC">
        <w:rPr>
          <w:rFonts w:asciiTheme="majorHAnsi" w:hAnsiTheme="majorHAnsi" w:cstheme="minorHAnsi"/>
          <w:lang w:val="en"/>
        </w:rPr>
        <w:t>10.3389/fpsyg.202</w:t>
      </w:r>
      <w:r>
        <w:rPr>
          <w:rFonts w:asciiTheme="majorHAnsi" w:hAnsiTheme="majorHAnsi" w:cstheme="minorHAnsi"/>
          <w:lang w:val="en"/>
        </w:rPr>
        <w:t>1</w:t>
      </w:r>
      <w:r w:rsidRPr="00092DAC">
        <w:rPr>
          <w:rFonts w:asciiTheme="majorHAnsi" w:hAnsiTheme="majorHAnsi" w:cstheme="minorHAnsi"/>
          <w:lang w:val="en"/>
        </w:rPr>
        <w:t>.</w:t>
      </w:r>
      <w:r>
        <w:rPr>
          <w:rFonts w:asciiTheme="majorHAnsi" w:hAnsiTheme="majorHAnsi" w:cstheme="minorHAnsi"/>
          <w:lang w:val="en"/>
        </w:rPr>
        <w:t>706601</w:t>
      </w:r>
    </w:p>
    <w:p w14:paraId="506E3744" w14:textId="26C57CBB" w:rsidR="00337E60" w:rsidRPr="00791A2C" w:rsidRDefault="00337E60" w:rsidP="00946811">
      <w:pPr>
        <w:spacing w:before="40"/>
        <w:ind w:left="720" w:hanging="720"/>
        <w:rPr>
          <w:rFonts w:asciiTheme="majorHAnsi" w:hAnsiTheme="majorHAnsi" w:cstheme="minorHAnsi"/>
          <w:bCs/>
        </w:rPr>
      </w:pPr>
      <w:r w:rsidRPr="000C1A2E">
        <w:rPr>
          <w:rFonts w:asciiTheme="majorHAnsi" w:hAnsiTheme="majorHAnsi" w:cstheme="minorHAnsi"/>
          <w:iCs/>
        </w:rPr>
        <w:t xml:space="preserve">Mendoza, S. A. &amp; </w:t>
      </w:r>
      <w:r w:rsidRPr="000C1A2E">
        <w:rPr>
          <w:rFonts w:asciiTheme="majorHAnsi" w:hAnsiTheme="majorHAnsi" w:cstheme="minorHAnsi"/>
          <w:b/>
          <w:iCs/>
        </w:rPr>
        <w:t xml:space="preserve">Parks-Stamm, E. J. </w:t>
      </w:r>
      <w:r w:rsidRPr="000C1A2E">
        <w:rPr>
          <w:rFonts w:asciiTheme="majorHAnsi" w:hAnsiTheme="majorHAnsi" w:cstheme="minorHAnsi"/>
          <w:iCs/>
        </w:rPr>
        <w:t>(</w:t>
      </w:r>
      <w:r>
        <w:rPr>
          <w:rFonts w:asciiTheme="majorHAnsi" w:hAnsiTheme="majorHAnsi" w:cstheme="minorHAnsi"/>
          <w:iCs/>
        </w:rPr>
        <w:t>2020</w:t>
      </w:r>
      <w:r w:rsidRPr="000C1A2E">
        <w:rPr>
          <w:rFonts w:asciiTheme="majorHAnsi" w:hAnsiTheme="majorHAnsi" w:cstheme="minorHAnsi"/>
          <w:iCs/>
        </w:rPr>
        <w:t>).</w:t>
      </w:r>
      <w:r w:rsidRPr="000C1A2E">
        <w:rPr>
          <w:rFonts w:asciiTheme="majorHAnsi" w:eastAsia="Cambria" w:hAnsiTheme="majorHAnsi" w:cstheme="minorHAnsi"/>
          <w:bCs/>
          <w:color w:val="000000"/>
          <w:u w:color="000000"/>
          <w:bdr w:val="nil"/>
        </w:rPr>
        <w:t xml:space="preserve"> </w:t>
      </w:r>
      <w:r w:rsidRPr="000C1A2E">
        <w:rPr>
          <w:rFonts w:asciiTheme="majorHAnsi" w:hAnsiTheme="majorHAnsi" w:cstheme="minorHAnsi"/>
          <w:bCs/>
          <w:iCs/>
        </w:rPr>
        <w:t xml:space="preserve">Embodying the police: The effects of enclothed cognition on shooting decisions. </w:t>
      </w:r>
      <w:r w:rsidRPr="000C1A2E">
        <w:rPr>
          <w:rFonts w:asciiTheme="majorHAnsi" w:hAnsiTheme="majorHAnsi" w:cstheme="minorHAnsi"/>
          <w:bCs/>
          <w:i/>
          <w:iCs/>
        </w:rPr>
        <w:t>Psychological Reports</w:t>
      </w:r>
      <w:r>
        <w:rPr>
          <w:rFonts w:asciiTheme="majorHAnsi" w:hAnsiTheme="majorHAnsi" w:cstheme="minorHAnsi"/>
          <w:bCs/>
          <w:i/>
          <w:iCs/>
        </w:rPr>
        <w:t xml:space="preserve">, 123(6), </w:t>
      </w:r>
      <w:r>
        <w:rPr>
          <w:rFonts w:asciiTheme="majorHAnsi" w:hAnsiTheme="majorHAnsi" w:cstheme="minorHAnsi"/>
          <w:bCs/>
        </w:rPr>
        <w:t>2353-2371.</w:t>
      </w:r>
      <w:r>
        <w:rPr>
          <w:rFonts w:asciiTheme="majorHAnsi" w:hAnsiTheme="majorHAnsi" w:cstheme="minorHAnsi"/>
          <w:bCs/>
          <w:i/>
          <w:iCs/>
        </w:rPr>
        <w:t xml:space="preserve"> </w:t>
      </w:r>
      <w:r>
        <w:rPr>
          <w:rFonts w:asciiTheme="majorHAnsi" w:hAnsiTheme="majorHAnsi" w:cstheme="minorHAnsi"/>
          <w:bCs/>
        </w:rPr>
        <w:t>https://doi.org/10.1177/0033294119860261</w:t>
      </w:r>
    </w:p>
    <w:p w14:paraId="3AF88776" w14:textId="07186BA8" w:rsidR="00B27BDF" w:rsidRPr="00791A2C" w:rsidRDefault="00B27BDF" w:rsidP="00946811">
      <w:pPr>
        <w:spacing w:before="40"/>
        <w:ind w:left="720" w:hanging="720"/>
        <w:rPr>
          <w:rFonts w:asciiTheme="majorHAnsi" w:hAnsiTheme="majorHAnsi" w:cstheme="minorHAnsi"/>
          <w:bCs/>
        </w:rPr>
      </w:pPr>
      <w:r w:rsidRPr="000C1A2E">
        <w:rPr>
          <w:rFonts w:asciiTheme="majorHAnsi" w:hAnsiTheme="majorHAnsi" w:cstheme="minorHAnsi"/>
          <w:b/>
          <w:bCs/>
          <w:iCs/>
        </w:rPr>
        <w:t>Parks-Stamm, E. J.,</w:t>
      </w:r>
      <w:r w:rsidRPr="000C1A2E">
        <w:rPr>
          <w:rFonts w:asciiTheme="majorHAnsi" w:hAnsiTheme="majorHAnsi" w:cstheme="minorHAnsi"/>
          <w:bCs/>
          <w:iCs/>
        </w:rPr>
        <w:t xml:space="preserve"> Pollack, J. S., &amp; Hill, D. R. (</w:t>
      </w:r>
      <w:r>
        <w:rPr>
          <w:rFonts w:asciiTheme="majorHAnsi" w:hAnsiTheme="majorHAnsi" w:cstheme="minorHAnsi"/>
          <w:bCs/>
          <w:iCs/>
        </w:rPr>
        <w:t>2020</w:t>
      </w:r>
      <w:r w:rsidRPr="000C1A2E">
        <w:rPr>
          <w:rFonts w:asciiTheme="majorHAnsi" w:hAnsiTheme="majorHAnsi" w:cstheme="minorHAnsi"/>
          <w:bCs/>
          <w:iCs/>
        </w:rPr>
        <w:t xml:space="preserve">). The impact of prayer direction on emotional and cognitive responses to personal problems. </w:t>
      </w:r>
      <w:r w:rsidRPr="000C1A2E">
        <w:rPr>
          <w:rFonts w:asciiTheme="majorHAnsi" w:hAnsiTheme="majorHAnsi" w:cstheme="minorHAnsi"/>
          <w:bCs/>
          <w:i/>
          <w:iCs/>
        </w:rPr>
        <w:t>Psychology of Religion and Spirituality</w:t>
      </w:r>
      <w:r>
        <w:rPr>
          <w:rFonts w:asciiTheme="majorHAnsi" w:hAnsiTheme="majorHAnsi" w:cstheme="minorHAnsi"/>
          <w:bCs/>
          <w:i/>
          <w:iCs/>
        </w:rPr>
        <w:t xml:space="preserve">, 12(4), </w:t>
      </w:r>
      <w:r>
        <w:rPr>
          <w:rFonts w:asciiTheme="majorHAnsi" w:hAnsiTheme="majorHAnsi" w:cstheme="minorHAnsi"/>
          <w:bCs/>
        </w:rPr>
        <w:t>471-474</w:t>
      </w:r>
      <w:r w:rsidRPr="000C1A2E">
        <w:rPr>
          <w:rFonts w:asciiTheme="majorHAnsi" w:hAnsiTheme="majorHAnsi" w:cstheme="minorHAnsi"/>
          <w:bCs/>
          <w:i/>
          <w:iCs/>
        </w:rPr>
        <w:t>.</w:t>
      </w:r>
      <w:r w:rsidR="00791A2C">
        <w:rPr>
          <w:rFonts w:asciiTheme="majorHAnsi" w:hAnsiTheme="majorHAnsi" w:cstheme="minorHAnsi"/>
          <w:bCs/>
          <w:i/>
          <w:iCs/>
        </w:rPr>
        <w:t xml:space="preserve"> </w:t>
      </w:r>
      <w:r w:rsidR="00791A2C">
        <w:rPr>
          <w:rFonts w:asciiTheme="majorHAnsi" w:hAnsiTheme="majorHAnsi" w:cstheme="minorHAnsi"/>
          <w:bCs/>
        </w:rPr>
        <w:t>https://doi.org/10.1037/rel0000280</w:t>
      </w:r>
    </w:p>
    <w:p w14:paraId="7345DF3C" w14:textId="024D3F73" w:rsidR="00CB2BC5" w:rsidRPr="00A22065" w:rsidRDefault="00CB2BC5" w:rsidP="00946811">
      <w:pPr>
        <w:spacing w:before="40"/>
        <w:ind w:left="720" w:hanging="720"/>
        <w:rPr>
          <w:rFonts w:asciiTheme="majorHAnsi" w:hAnsiTheme="majorHAnsi" w:cstheme="minorHAnsi"/>
          <w:i/>
        </w:rPr>
      </w:pPr>
      <w:r w:rsidRPr="000C1A2E">
        <w:rPr>
          <w:rFonts w:asciiTheme="majorHAnsi" w:hAnsiTheme="majorHAnsi" w:cstheme="minorHAnsi"/>
        </w:rPr>
        <w:t xml:space="preserve">McCulloch, K. C., &amp; </w:t>
      </w:r>
      <w:r w:rsidRPr="000C1A2E">
        <w:rPr>
          <w:rFonts w:asciiTheme="majorHAnsi" w:hAnsiTheme="majorHAnsi" w:cstheme="minorHAnsi"/>
          <w:b/>
        </w:rPr>
        <w:t xml:space="preserve">Parks-Stamm, E. J. </w:t>
      </w:r>
      <w:r w:rsidRPr="000C1A2E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>2020</w:t>
      </w:r>
      <w:r w:rsidRPr="000C1A2E">
        <w:rPr>
          <w:rFonts w:asciiTheme="majorHAnsi" w:hAnsiTheme="majorHAnsi" w:cstheme="minorHAnsi"/>
        </w:rPr>
        <w:t>).</w:t>
      </w:r>
      <w:r w:rsidRPr="000C1A2E">
        <w:rPr>
          <w:rFonts w:asciiTheme="majorHAnsi" w:hAnsiTheme="majorHAnsi" w:cstheme="minorHAnsi"/>
          <w:b/>
        </w:rPr>
        <w:t xml:space="preserve"> </w:t>
      </w:r>
      <w:r w:rsidRPr="000C1A2E">
        <w:rPr>
          <w:rFonts w:asciiTheme="majorHAnsi" w:hAnsiTheme="majorHAnsi" w:cstheme="minorHAnsi"/>
        </w:rPr>
        <w:t xml:space="preserve">Reaching resolution: The effect of prayer on psychological perspective and emotional acceptance. </w:t>
      </w:r>
      <w:r w:rsidRPr="000C1A2E">
        <w:rPr>
          <w:rFonts w:asciiTheme="majorHAnsi" w:hAnsiTheme="majorHAnsi" w:cstheme="minorHAnsi"/>
          <w:i/>
        </w:rPr>
        <w:t>Psychology of Religion and Spirituality</w:t>
      </w:r>
      <w:r>
        <w:rPr>
          <w:rFonts w:asciiTheme="majorHAnsi" w:hAnsiTheme="majorHAnsi" w:cstheme="minorHAnsi"/>
          <w:i/>
        </w:rPr>
        <w:t xml:space="preserve">, </w:t>
      </w:r>
      <w:r w:rsidRPr="00A22065">
        <w:rPr>
          <w:rFonts w:asciiTheme="majorHAnsi" w:hAnsiTheme="majorHAnsi" w:cstheme="minorHAnsi"/>
          <w:i/>
          <w:iCs/>
        </w:rPr>
        <w:t>12</w:t>
      </w:r>
      <w:r w:rsidRPr="00A22065">
        <w:rPr>
          <w:rFonts w:asciiTheme="majorHAnsi" w:hAnsiTheme="majorHAnsi" w:cstheme="minorHAnsi"/>
          <w:i/>
        </w:rPr>
        <w:t xml:space="preserve">(2), </w:t>
      </w:r>
      <w:r w:rsidRPr="00A22065">
        <w:rPr>
          <w:rFonts w:asciiTheme="majorHAnsi" w:hAnsiTheme="majorHAnsi" w:cstheme="minorHAnsi"/>
          <w:iCs/>
        </w:rPr>
        <w:t>254–259.</w:t>
      </w:r>
      <w:r w:rsidR="000D114F">
        <w:rPr>
          <w:rFonts w:asciiTheme="majorHAnsi" w:hAnsiTheme="majorHAnsi" w:cstheme="minorHAnsi"/>
          <w:iCs/>
        </w:rPr>
        <w:t xml:space="preserve"> </w:t>
      </w:r>
      <w:r w:rsidR="000D114F" w:rsidRPr="000D114F">
        <w:rPr>
          <w:rFonts w:asciiTheme="majorHAnsi" w:hAnsiTheme="majorHAnsi" w:cstheme="minorHAnsi"/>
          <w:iCs/>
        </w:rPr>
        <w:t>https://doi.org/10.1037/rel0000234</w:t>
      </w:r>
    </w:p>
    <w:p w14:paraId="5A882140" w14:textId="38CED9C1" w:rsidR="000C1A2E" w:rsidRDefault="0030627C" w:rsidP="00946811">
      <w:pPr>
        <w:spacing w:before="40"/>
        <w:ind w:left="720" w:hanging="720"/>
        <w:rPr>
          <w:rFonts w:asciiTheme="majorHAnsi" w:hAnsiTheme="majorHAnsi" w:cstheme="minorHAnsi"/>
          <w:bCs/>
          <w:iCs/>
        </w:rPr>
      </w:pPr>
      <w:r w:rsidRPr="000C1A2E">
        <w:rPr>
          <w:rFonts w:asciiTheme="majorHAnsi" w:hAnsiTheme="majorHAnsi" w:cstheme="minorHAnsi"/>
          <w:b/>
          <w:bCs/>
          <w:iCs/>
        </w:rPr>
        <w:t>Parks-Stamm, E. J.</w:t>
      </w:r>
      <w:r w:rsidR="00736DB9" w:rsidRPr="000C1A2E">
        <w:rPr>
          <w:rFonts w:asciiTheme="majorHAnsi" w:hAnsiTheme="majorHAnsi" w:cstheme="minorHAnsi"/>
          <w:b/>
          <w:bCs/>
          <w:iCs/>
        </w:rPr>
        <w:t xml:space="preserve"> </w:t>
      </w:r>
      <w:r w:rsidR="00736DB9" w:rsidRPr="000C1A2E">
        <w:rPr>
          <w:rFonts w:asciiTheme="majorHAnsi" w:hAnsiTheme="majorHAnsi" w:cstheme="minorHAnsi"/>
          <w:bCs/>
          <w:iCs/>
        </w:rPr>
        <w:t>&amp; Ferrell, E. M.</w:t>
      </w:r>
      <w:r w:rsidRPr="000C1A2E">
        <w:rPr>
          <w:rFonts w:asciiTheme="majorHAnsi" w:hAnsiTheme="majorHAnsi" w:cstheme="minorHAnsi"/>
          <w:b/>
          <w:bCs/>
          <w:iCs/>
        </w:rPr>
        <w:t xml:space="preserve"> </w:t>
      </w:r>
      <w:r w:rsidRPr="000C1A2E">
        <w:rPr>
          <w:rFonts w:asciiTheme="majorHAnsi" w:hAnsiTheme="majorHAnsi" w:cstheme="minorHAnsi"/>
          <w:bCs/>
          <w:iCs/>
        </w:rPr>
        <w:t>(</w:t>
      </w:r>
      <w:r w:rsidR="00AE0AF7" w:rsidRPr="000C1A2E">
        <w:rPr>
          <w:rFonts w:asciiTheme="majorHAnsi" w:hAnsiTheme="majorHAnsi" w:cstheme="minorHAnsi"/>
          <w:bCs/>
          <w:iCs/>
        </w:rPr>
        <w:t>2019</w:t>
      </w:r>
      <w:r w:rsidRPr="000C1A2E">
        <w:rPr>
          <w:rFonts w:asciiTheme="majorHAnsi" w:hAnsiTheme="majorHAnsi" w:cstheme="minorHAnsi"/>
          <w:bCs/>
          <w:iCs/>
        </w:rPr>
        <w:t>)</w:t>
      </w:r>
      <w:r w:rsidR="000D114F">
        <w:rPr>
          <w:rFonts w:asciiTheme="majorHAnsi" w:hAnsiTheme="majorHAnsi" w:cstheme="minorHAnsi"/>
          <w:bCs/>
          <w:iCs/>
        </w:rPr>
        <w:t>.</w:t>
      </w:r>
      <w:r w:rsidRPr="000C1A2E">
        <w:rPr>
          <w:rFonts w:asciiTheme="majorHAnsi" w:hAnsiTheme="majorHAnsi" w:cstheme="minorHAnsi"/>
          <w:bCs/>
          <w:iCs/>
        </w:rPr>
        <w:t xml:space="preserve"> </w:t>
      </w:r>
      <w:r w:rsidR="00736DB9" w:rsidRPr="000C1A2E">
        <w:rPr>
          <w:rFonts w:asciiTheme="majorHAnsi" w:hAnsiTheme="majorHAnsi" w:cstheme="minorHAnsi"/>
          <w:bCs/>
          <w:iCs/>
        </w:rPr>
        <w:t>Effects of live art on patients and staff in an outpatient chemotherapy treatment environment</w:t>
      </w:r>
      <w:r w:rsidRPr="000C1A2E">
        <w:rPr>
          <w:rFonts w:asciiTheme="majorHAnsi" w:hAnsiTheme="majorHAnsi" w:cstheme="minorHAnsi"/>
          <w:bCs/>
          <w:iCs/>
        </w:rPr>
        <w:t xml:space="preserve">. </w:t>
      </w:r>
      <w:r w:rsidRPr="000C1A2E">
        <w:rPr>
          <w:rFonts w:asciiTheme="majorHAnsi" w:hAnsiTheme="majorHAnsi" w:cstheme="minorHAnsi"/>
          <w:bCs/>
          <w:i/>
          <w:iCs/>
        </w:rPr>
        <w:t>Clinical Journal of Oncology Nursing</w:t>
      </w:r>
      <w:r w:rsidR="00AE0AF7" w:rsidRPr="000C1A2E">
        <w:rPr>
          <w:rFonts w:asciiTheme="majorHAnsi" w:hAnsiTheme="majorHAnsi" w:cstheme="minorHAnsi"/>
          <w:bCs/>
          <w:i/>
          <w:iCs/>
        </w:rPr>
        <w:t xml:space="preserve">, 23, </w:t>
      </w:r>
      <w:r w:rsidR="00AE0AF7" w:rsidRPr="000C1A2E">
        <w:rPr>
          <w:rFonts w:asciiTheme="majorHAnsi" w:hAnsiTheme="majorHAnsi" w:cstheme="minorHAnsi"/>
          <w:bCs/>
          <w:iCs/>
        </w:rPr>
        <w:t>92-96.</w:t>
      </w:r>
      <w:r w:rsidR="000D114F">
        <w:rPr>
          <w:rFonts w:asciiTheme="majorHAnsi" w:hAnsiTheme="majorHAnsi" w:cstheme="minorHAnsi"/>
          <w:bCs/>
          <w:iCs/>
        </w:rPr>
        <w:t xml:space="preserve"> https://doi.org/</w:t>
      </w:r>
      <w:r w:rsidR="000D114F" w:rsidRPr="000D114F">
        <w:rPr>
          <w:rFonts w:asciiTheme="majorHAnsi" w:hAnsiTheme="majorHAnsi" w:cstheme="minorHAnsi"/>
          <w:bCs/>
          <w:iCs/>
        </w:rPr>
        <w:t>10.1188/19.CJON.92-96</w:t>
      </w:r>
    </w:p>
    <w:p w14:paraId="411A0ECF" w14:textId="1A057E15" w:rsidR="00E92ADD" w:rsidRPr="000C1A2E" w:rsidRDefault="00E92ADD" w:rsidP="00946811">
      <w:pPr>
        <w:spacing w:before="40"/>
        <w:ind w:left="720" w:hanging="720"/>
        <w:rPr>
          <w:rFonts w:asciiTheme="majorHAnsi" w:hAnsiTheme="majorHAnsi" w:cstheme="minorHAnsi"/>
        </w:rPr>
      </w:pPr>
      <w:proofErr w:type="spellStart"/>
      <w:r w:rsidRPr="000C1A2E">
        <w:rPr>
          <w:rFonts w:asciiTheme="majorHAnsi" w:hAnsiTheme="majorHAnsi" w:cstheme="minorHAnsi"/>
        </w:rPr>
        <w:t>Soltanpanah</w:t>
      </w:r>
      <w:proofErr w:type="spellEnd"/>
      <w:r w:rsidRPr="000C1A2E">
        <w:rPr>
          <w:rFonts w:asciiTheme="majorHAnsi" w:hAnsiTheme="majorHAnsi" w:cstheme="minorHAnsi"/>
        </w:rPr>
        <w:t xml:space="preserve">, J., </w:t>
      </w:r>
      <w:r w:rsidRPr="000C1A2E">
        <w:rPr>
          <w:rFonts w:asciiTheme="majorHAnsi" w:hAnsiTheme="majorHAnsi" w:cstheme="minorHAnsi"/>
          <w:b/>
        </w:rPr>
        <w:t>Parks-Stamm, E. J</w:t>
      </w:r>
      <w:r w:rsidRPr="000C1A2E">
        <w:rPr>
          <w:rFonts w:asciiTheme="majorHAnsi" w:hAnsiTheme="majorHAnsi" w:cstheme="minorHAnsi"/>
        </w:rPr>
        <w:t xml:space="preserve">., </w:t>
      </w:r>
      <w:proofErr w:type="spellStart"/>
      <w:r w:rsidRPr="000C1A2E">
        <w:rPr>
          <w:rFonts w:asciiTheme="majorHAnsi" w:hAnsiTheme="majorHAnsi" w:cstheme="minorHAnsi"/>
        </w:rPr>
        <w:t>Martiny</w:t>
      </w:r>
      <w:proofErr w:type="spellEnd"/>
      <w:r w:rsidRPr="000C1A2E">
        <w:rPr>
          <w:rFonts w:asciiTheme="majorHAnsi" w:hAnsiTheme="majorHAnsi" w:cstheme="minorHAnsi"/>
        </w:rPr>
        <w:t xml:space="preserve">, S. M., &amp; </w:t>
      </w:r>
      <w:proofErr w:type="spellStart"/>
      <w:r w:rsidRPr="000C1A2E">
        <w:rPr>
          <w:rFonts w:asciiTheme="majorHAnsi" w:hAnsiTheme="majorHAnsi" w:cstheme="minorHAnsi"/>
        </w:rPr>
        <w:t>Rudmin</w:t>
      </w:r>
      <w:proofErr w:type="spellEnd"/>
      <w:r w:rsidRPr="000C1A2E">
        <w:rPr>
          <w:rFonts w:asciiTheme="majorHAnsi" w:hAnsiTheme="majorHAnsi" w:cstheme="minorHAnsi"/>
        </w:rPr>
        <w:t xml:space="preserve">, F. (2018). A cross-cultural examination of the relationship between egalitarian gender role attitudes and life satisfaction. </w:t>
      </w:r>
      <w:r w:rsidRPr="000C1A2E">
        <w:rPr>
          <w:rFonts w:asciiTheme="majorHAnsi" w:hAnsiTheme="majorHAnsi" w:cstheme="minorHAnsi"/>
          <w:i/>
        </w:rPr>
        <w:t xml:space="preserve">Sex Roles, 79, </w:t>
      </w:r>
      <w:r w:rsidRPr="000C1A2E">
        <w:rPr>
          <w:rFonts w:asciiTheme="majorHAnsi" w:hAnsiTheme="majorHAnsi" w:cstheme="minorHAnsi"/>
        </w:rPr>
        <w:t>50-58.</w:t>
      </w:r>
      <w:r w:rsidR="00791A2C">
        <w:rPr>
          <w:rFonts w:asciiTheme="majorHAnsi" w:hAnsiTheme="majorHAnsi" w:cstheme="minorHAnsi"/>
        </w:rPr>
        <w:t xml:space="preserve"> </w:t>
      </w:r>
      <w:r w:rsidR="00791A2C" w:rsidRPr="00791A2C">
        <w:rPr>
          <w:rFonts w:asciiTheme="majorHAnsi" w:hAnsiTheme="majorHAnsi" w:cstheme="minorHAnsi"/>
        </w:rPr>
        <w:t>https://doi.org/10.1007/s11199-017-0859-3</w:t>
      </w:r>
    </w:p>
    <w:p w14:paraId="34318AFC" w14:textId="2F3ECAFD" w:rsidR="00685E5B" w:rsidRPr="000C1A2E" w:rsidRDefault="00AA365F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lastRenderedPageBreak/>
        <w:t xml:space="preserve">Cesario, B., </w:t>
      </w:r>
      <w:r w:rsidRPr="000C1A2E">
        <w:rPr>
          <w:rFonts w:asciiTheme="majorHAnsi" w:hAnsiTheme="majorHAnsi" w:cstheme="minorHAnsi"/>
          <w:b/>
        </w:rPr>
        <w:t xml:space="preserve">Parks-Stamm, E. J., </w:t>
      </w:r>
      <w:r w:rsidRPr="000C1A2E">
        <w:rPr>
          <w:rFonts w:asciiTheme="majorHAnsi" w:hAnsiTheme="majorHAnsi" w:cstheme="minorHAnsi"/>
        </w:rPr>
        <w:t>&amp; Turgut, M.U. (</w:t>
      </w:r>
      <w:r w:rsidR="00241454" w:rsidRPr="000C1A2E">
        <w:rPr>
          <w:rFonts w:asciiTheme="majorHAnsi" w:hAnsiTheme="majorHAnsi" w:cstheme="minorHAnsi"/>
        </w:rPr>
        <w:t>2018</w:t>
      </w:r>
      <w:r w:rsidRPr="000C1A2E">
        <w:rPr>
          <w:rFonts w:asciiTheme="majorHAnsi" w:hAnsiTheme="majorHAnsi" w:cstheme="minorHAnsi"/>
        </w:rPr>
        <w:t xml:space="preserve">). Initial assessment of the psychometric properties of the Sexual Harassment Reporting Attitudes Scale. </w:t>
      </w:r>
      <w:r w:rsidRPr="000C1A2E">
        <w:rPr>
          <w:rFonts w:asciiTheme="majorHAnsi" w:hAnsiTheme="majorHAnsi" w:cstheme="minorHAnsi"/>
          <w:i/>
        </w:rPr>
        <w:t>Cogent Psychology</w:t>
      </w:r>
      <w:r w:rsidR="001B54AC" w:rsidRPr="000C1A2E">
        <w:rPr>
          <w:rFonts w:asciiTheme="majorHAnsi" w:hAnsiTheme="majorHAnsi" w:cstheme="minorHAnsi"/>
          <w:i/>
        </w:rPr>
        <w:t xml:space="preserve">, 5, </w:t>
      </w:r>
      <w:r w:rsidR="001B54AC" w:rsidRPr="000C1A2E">
        <w:rPr>
          <w:rFonts w:asciiTheme="majorHAnsi" w:hAnsiTheme="majorHAnsi" w:cstheme="minorHAnsi"/>
        </w:rPr>
        <w:t>1-11.</w:t>
      </w:r>
      <w:r w:rsidR="004E749D">
        <w:rPr>
          <w:rFonts w:asciiTheme="majorHAnsi" w:hAnsiTheme="majorHAnsi" w:cstheme="minorHAnsi"/>
        </w:rPr>
        <w:t xml:space="preserve"> </w:t>
      </w:r>
      <w:r w:rsidR="004E749D" w:rsidRPr="004E749D">
        <w:rPr>
          <w:rFonts w:asciiTheme="majorHAnsi" w:hAnsiTheme="majorHAnsi" w:cstheme="minorHAnsi"/>
        </w:rPr>
        <w:t>https://doi.org/10.1080/23311908.2018.1517629</w:t>
      </w:r>
    </w:p>
    <w:p w14:paraId="188330AE" w14:textId="266E290F" w:rsidR="006A4EF4" w:rsidRPr="000C1A2E" w:rsidRDefault="006B4269" w:rsidP="00946811">
      <w:pPr>
        <w:spacing w:before="40"/>
        <w:ind w:left="720" w:hanging="720"/>
        <w:rPr>
          <w:rFonts w:asciiTheme="majorHAnsi" w:hAnsiTheme="majorHAnsi" w:cstheme="minorHAnsi"/>
          <w:iCs/>
        </w:rPr>
      </w:pPr>
      <w:proofErr w:type="spellStart"/>
      <w:r w:rsidRPr="000C1A2E">
        <w:rPr>
          <w:rFonts w:asciiTheme="majorHAnsi" w:hAnsiTheme="majorHAnsi" w:cstheme="minorHAnsi"/>
        </w:rPr>
        <w:t>Martiny-Huenger</w:t>
      </w:r>
      <w:proofErr w:type="spellEnd"/>
      <w:r w:rsidRPr="000C1A2E">
        <w:rPr>
          <w:rFonts w:asciiTheme="majorHAnsi" w:hAnsiTheme="majorHAnsi" w:cstheme="minorHAnsi"/>
        </w:rPr>
        <w:t xml:space="preserve">, T., </w:t>
      </w:r>
      <w:proofErr w:type="spellStart"/>
      <w:r w:rsidRPr="000C1A2E">
        <w:rPr>
          <w:rFonts w:asciiTheme="majorHAnsi" w:hAnsiTheme="majorHAnsi" w:cstheme="minorHAnsi"/>
        </w:rPr>
        <w:t>Martiny</w:t>
      </w:r>
      <w:proofErr w:type="spellEnd"/>
      <w:r w:rsidRPr="000C1A2E">
        <w:rPr>
          <w:rFonts w:asciiTheme="majorHAnsi" w:hAnsiTheme="majorHAnsi" w:cstheme="minorHAnsi"/>
        </w:rPr>
        <w:t xml:space="preserve">, S. E., </w:t>
      </w:r>
      <w:r w:rsidRPr="000C1A2E">
        <w:rPr>
          <w:rFonts w:asciiTheme="majorHAnsi" w:hAnsiTheme="majorHAnsi" w:cstheme="minorHAnsi"/>
          <w:b/>
        </w:rPr>
        <w:t>Parks-Stamm, E. J.,</w:t>
      </w:r>
      <w:r w:rsidRPr="000C1A2E">
        <w:rPr>
          <w:rFonts w:asciiTheme="majorHAnsi" w:hAnsiTheme="majorHAnsi" w:cstheme="minorHAnsi"/>
        </w:rPr>
        <w:t xml:space="preserve"> Pfeiffer, E</w:t>
      </w:r>
      <w:r w:rsidR="000A77B3" w:rsidRPr="000C1A2E">
        <w:rPr>
          <w:rFonts w:asciiTheme="majorHAnsi" w:hAnsiTheme="majorHAnsi" w:cstheme="minorHAnsi"/>
        </w:rPr>
        <w:t>., &amp; Gollwitzer, P. M. (2017</w:t>
      </w:r>
      <w:r w:rsidRPr="000C1A2E">
        <w:rPr>
          <w:rFonts w:asciiTheme="majorHAnsi" w:hAnsiTheme="majorHAnsi" w:cstheme="minorHAnsi"/>
        </w:rPr>
        <w:t xml:space="preserve">). </w:t>
      </w:r>
      <w:r w:rsidRPr="000C1A2E">
        <w:rPr>
          <w:rFonts w:asciiTheme="majorHAnsi" w:hAnsiTheme="majorHAnsi" w:cstheme="minorHAnsi"/>
          <w:iCs/>
        </w:rPr>
        <w:t xml:space="preserve">From conscious thought to automatic action: A simulation account of action planning. </w:t>
      </w:r>
      <w:r w:rsidRPr="000C1A2E">
        <w:rPr>
          <w:rFonts w:asciiTheme="majorHAnsi" w:hAnsiTheme="majorHAnsi" w:cstheme="minorHAnsi"/>
          <w:i/>
          <w:iCs/>
        </w:rPr>
        <w:t>Journal of E</w:t>
      </w:r>
      <w:r w:rsidR="000A77B3" w:rsidRPr="000C1A2E">
        <w:rPr>
          <w:rFonts w:asciiTheme="majorHAnsi" w:hAnsiTheme="majorHAnsi" w:cstheme="minorHAnsi"/>
          <w:i/>
          <w:iCs/>
        </w:rPr>
        <w:t xml:space="preserve">xperimental Psychology: General, 146, </w:t>
      </w:r>
      <w:r w:rsidR="000A77B3" w:rsidRPr="000C1A2E">
        <w:rPr>
          <w:rFonts w:asciiTheme="majorHAnsi" w:hAnsiTheme="majorHAnsi" w:cstheme="minorHAnsi"/>
          <w:iCs/>
        </w:rPr>
        <w:t>1513-1525.</w:t>
      </w:r>
      <w:r w:rsidR="004E749D" w:rsidRPr="004E749D">
        <w:rPr>
          <w:rFonts w:asciiTheme="majorHAnsi" w:hAnsiTheme="majorHAnsi" w:cstheme="minorHAnsi"/>
        </w:rPr>
        <w:t xml:space="preserve"> </w:t>
      </w:r>
      <w:r w:rsidR="004E749D" w:rsidRPr="00791A2C">
        <w:rPr>
          <w:rFonts w:asciiTheme="majorHAnsi" w:hAnsiTheme="majorHAnsi" w:cstheme="minorHAnsi"/>
        </w:rPr>
        <w:t>https://doi.org/10.10</w:t>
      </w:r>
      <w:r w:rsidR="004E749D">
        <w:rPr>
          <w:rFonts w:asciiTheme="majorHAnsi" w:hAnsiTheme="majorHAnsi" w:cstheme="minorHAnsi"/>
        </w:rPr>
        <w:t>3</w:t>
      </w:r>
      <w:r w:rsidR="004E749D" w:rsidRPr="00791A2C">
        <w:rPr>
          <w:rFonts w:asciiTheme="majorHAnsi" w:hAnsiTheme="majorHAnsi" w:cstheme="minorHAnsi"/>
        </w:rPr>
        <w:t>7/</w:t>
      </w:r>
      <w:r w:rsidR="004E749D">
        <w:rPr>
          <w:rFonts w:asciiTheme="majorHAnsi" w:hAnsiTheme="majorHAnsi" w:cstheme="minorHAnsi"/>
        </w:rPr>
        <w:t>xge0000344</w:t>
      </w:r>
    </w:p>
    <w:p w14:paraId="19FD4D83" w14:textId="0781549A" w:rsidR="00685E5B" w:rsidRPr="000C1A2E" w:rsidRDefault="00DD4A42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 xml:space="preserve">Parks-Stamm, E. J., </w:t>
      </w:r>
      <w:proofErr w:type="spellStart"/>
      <w:r w:rsidRPr="000C1A2E">
        <w:rPr>
          <w:rFonts w:asciiTheme="majorHAnsi" w:hAnsiTheme="majorHAnsi" w:cstheme="minorHAnsi"/>
        </w:rPr>
        <w:t>Zafonte</w:t>
      </w:r>
      <w:proofErr w:type="spellEnd"/>
      <w:r w:rsidRPr="000C1A2E">
        <w:rPr>
          <w:rFonts w:asciiTheme="majorHAnsi" w:hAnsiTheme="majorHAnsi" w:cstheme="minorHAnsi"/>
        </w:rPr>
        <w:t xml:space="preserve">, M., &amp; </w:t>
      </w:r>
      <w:r w:rsidR="00442266" w:rsidRPr="000C1A2E">
        <w:rPr>
          <w:rFonts w:asciiTheme="majorHAnsi" w:hAnsiTheme="majorHAnsi" w:cstheme="minorHAnsi"/>
        </w:rPr>
        <w:t>Palenque, S. M. (2017</w:t>
      </w:r>
      <w:r w:rsidRPr="000C1A2E">
        <w:rPr>
          <w:rFonts w:asciiTheme="majorHAnsi" w:hAnsiTheme="majorHAnsi" w:cstheme="minorHAnsi"/>
        </w:rPr>
        <w:t xml:space="preserve">). The effects of instructor participation and class size on student participation in an online class discussion forum. </w:t>
      </w:r>
      <w:r w:rsidRPr="000C1A2E">
        <w:rPr>
          <w:rFonts w:asciiTheme="majorHAnsi" w:hAnsiTheme="majorHAnsi" w:cstheme="minorHAnsi"/>
          <w:i/>
        </w:rPr>
        <w:t>British Jo</w:t>
      </w:r>
      <w:r w:rsidR="00442266" w:rsidRPr="000C1A2E">
        <w:rPr>
          <w:rFonts w:asciiTheme="majorHAnsi" w:hAnsiTheme="majorHAnsi" w:cstheme="minorHAnsi"/>
          <w:i/>
        </w:rPr>
        <w:t xml:space="preserve">urnal of Educational Technology, 48, </w:t>
      </w:r>
      <w:r w:rsidR="00442266" w:rsidRPr="000C1A2E">
        <w:rPr>
          <w:rFonts w:asciiTheme="majorHAnsi" w:hAnsiTheme="majorHAnsi" w:cstheme="minorHAnsi"/>
        </w:rPr>
        <w:t>1250-1259.</w:t>
      </w:r>
      <w:r w:rsidR="00F01922">
        <w:rPr>
          <w:rFonts w:asciiTheme="majorHAnsi" w:hAnsiTheme="majorHAnsi" w:cstheme="minorHAnsi"/>
        </w:rPr>
        <w:t xml:space="preserve"> </w:t>
      </w:r>
      <w:r w:rsidR="004E749D" w:rsidRPr="00791A2C">
        <w:rPr>
          <w:rFonts w:asciiTheme="majorHAnsi" w:hAnsiTheme="majorHAnsi" w:cstheme="minorHAnsi"/>
        </w:rPr>
        <w:t>https://doi.org/10.1</w:t>
      </w:r>
      <w:r w:rsidR="004E749D">
        <w:rPr>
          <w:rFonts w:asciiTheme="majorHAnsi" w:hAnsiTheme="majorHAnsi" w:cstheme="minorHAnsi"/>
        </w:rPr>
        <w:t>111/bjet.12512</w:t>
      </w:r>
    </w:p>
    <w:p w14:paraId="6334AABB" w14:textId="352B860D" w:rsidR="00685E5B" w:rsidRPr="000D114F" w:rsidRDefault="00F70F9B" w:rsidP="00946811">
      <w:pPr>
        <w:spacing w:before="40"/>
        <w:ind w:left="720" w:hanging="720"/>
        <w:rPr>
          <w:rFonts w:asciiTheme="majorHAnsi" w:hAnsiTheme="majorHAnsi" w:cstheme="minorHAnsi"/>
          <w:iCs/>
        </w:rPr>
      </w:pPr>
      <w:r w:rsidRPr="000C1A2E">
        <w:rPr>
          <w:rFonts w:asciiTheme="majorHAnsi" w:hAnsiTheme="majorHAnsi" w:cstheme="minorHAnsi"/>
          <w:b/>
        </w:rPr>
        <w:t>Parks-Stamm, E. J.</w:t>
      </w:r>
      <w:r w:rsidRPr="000C1A2E">
        <w:rPr>
          <w:rFonts w:asciiTheme="majorHAnsi" w:hAnsiTheme="majorHAnsi" w:cstheme="minorHAnsi"/>
        </w:rPr>
        <w:t xml:space="preserve"> &amp; Grey, C. (2016). Evaluating engagement online: Penalties for low-participating female instructors in gender-balanced academic domains. </w:t>
      </w:r>
      <w:r w:rsidRPr="000C1A2E">
        <w:rPr>
          <w:rFonts w:asciiTheme="majorHAnsi" w:hAnsiTheme="majorHAnsi" w:cstheme="minorHAnsi"/>
          <w:i/>
        </w:rPr>
        <w:t xml:space="preserve">Social Psychology, 47, </w:t>
      </w:r>
      <w:r w:rsidRPr="000C1A2E">
        <w:rPr>
          <w:rFonts w:asciiTheme="majorHAnsi" w:hAnsiTheme="majorHAnsi" w:cstheme="minorHAnsi"/>
        </w:rPr>
        <w:t>281-287</w:t>
      </w:r>
      <w:r w:rsidRPr="000C1A2E">
        <w:rPr>
          <w:rFonts w:asciiTheme="majorHAnsi" w:hAnsiTheme="majorHAnsi" w:cstheme="minorHAnsi"/>
          <w:i/>
        </w:rPr>
        <w:t>.</w:t>
      </w:r>
      <w:r w:rsidR="000D114F">
        <w:rPr>
          <w:rFonts w:asciiTheme="majorHAnsi" w:hAnsiTheme="majorHAnsi" w:cstheme="minorHAnsi"/>
          <w:iCs/>
        </w:rPr>
        <w:t xml:space="preserve"> </w:t>
      </w:r>
      <w:r w:rsidR="000D114F" w:rsidRPr="000D114F">
        <w:rPr>
          <w:rFonts w:asciiTheme="majorHAnsi" w:hAnsiTheme="majorHAnsi" w:cstheme="minorHAnsi"/>
          <w:iCs/>
        </w:rPr>
        <w:t>https://doi.org/10.1027/1864-9335/a000277</w:t>
      </w:r>
    </w:p>
    <w:p w14:paraId="399C537F" w14:textId="69EE9D1D" w:rsidR="00C068A0" w:rsidRPr="000D114F" w:rsidRDefault="00C068A0" w:rsidP="00946811">
      <w:pPr>
        <w:spacing w:before="40"/>
        <w:ind w:left="720" w:hanging="720"/>
        <w:rPr>
          <w:rFonts w:asciiTheme="majorHAnsi" w:hAnsiTheme="majorHAnsi" w:cstheme="minorHAnsi"/>
        </w:rPr>
      </w:pPr>
      <w:proofErr w:type="spellStart"/>
      <w:r w:rsidRPr="000C1A2E">
        <w:rPr>
          <w:rFonts w:asciiTheme="majorHAnsi" w:hAnsiTheme="majorHAnsi" w:cstheme="minorHAnsi"/>
        </w:rPr>
        <w:t>Zafonte</w:t>
      </w:r>
      <w:proofErr w:type="spellEnd"/>
      <w:r w:rsidRPr="000C1A2E">
        <w:rPr>
          <w:rFonts w:asciiTheme="majorHAnsi" w:hAnsiTheme="majorHAnsi" w:cstheme="minorHAnsi"/>
        </w:rPr>
        <w:t xml:space="preserve">, M. &amp; </w:t>
      </w:r>
      <w:r w:rsidRPr="000C1A2E">
        <w:rPr>
          <w:rFonts w:asciiTheme="majorHAnsi" w:hAnsiTheme="majorHAnsi" w:cstheme="minorHAnsi"/>
          <w:b/>
        </w:rPr>
        <w:t xml:space="preserve">Parks-Stamm, E. J. </w:t>
      </w:r>
      <w:r w:rsidR="00A97364" w:rsidRPr="000C1A2E">
        <w:rPr>
          <w:rFonts w:asciiTheme="majorHAnsi" w:hAnsiTheme="majorHAnsi" w:cstheme="minorHAnsi"/>
        </w:rPr>
        <w:t>(2016</w:t>
      </w:r>
      <w:r w:rsidRPr="000C1A2E">
        <w:rPr>
          <w:rFonts w:asciiTheme="majorHAnsi" w:hAnsiTheme="majorHAnsi" w:cstheme="minorHAnsi"/>
        </w:rPr>
        <w:t>). Effective instruction in APA Style in blended and face to face classrooms. </w:t>
      </w:r>
      <w:r w:rsidRPr="000C1A2E">
        <w:rPr>
          <w:rFonts w:asciiTheme="majorHAnsi" w:hAnsiTheme="majorHAnsi" w:cstheme="minorHAnsi"/>
          <w:i/>
          <w:iCs/>
        </w:rPr>
        <w:t>Scholarship of Teaching and Learning in Psychology</w:t>
      </w:r>
      <w:r w:rsidR="00A97364" w:rsidRPr="000C1A2E">
        <w:rPr>
          <w:rFonts w:asciiTheme="majorHAnsi" w:hAnsiTheme="majorHAnsi" w:cstheme="minorHAnsi"/>
          <w:i/>
          <w:iCs/>
        </w:rPr>
        <w:t xml:space="preserve">, 2(3), </w:t>
      </w:r>
      <w:r w:rsidR="00A97364" w:rsidRPr="000C1A2E">
        <w:rPr>
          <w:rFonts w:asciiTheme="majorHAnsi" w:hAnsiTheme="majorHAnsi" w:cstheme="minorHAnsi"/>
          <w:iCs/>
        </w:rPr>
        <w:t>208-218</w:t>
      </w:r>
      <w:r w:rsidRPr="000C1A2E">
        <w:rPr>
          <w:rFonts w:asciiTheme="majorHAnsi" w:hAnsiTheme="majorHAnsi" w:cstheme="minorHAnsi"/>
          <w:i/>
          <w:iCs/>
        </w:rPr>
        <w:t>.</w:t>
      </w:r>
      <w:r w:rsidR="000D114F">
        <w:rPr>
          <w:rFonts w:asciiTheme="majorHAnsi" w:hAnsiTheme="majorHAnsi" w:cstheme="minorHAnsi"/>
        </w:rPr>
        <w:t xml:space="preserve"> </w:t>
      </w:r>
      <w:r w:rsidR="000D114F" w:rsidRPr="000D114F">
        <w:rPr>
          <w:rFonts w:asciiTheme="majorHAnsi" w:hAnsiTheme="majorHAnsi" w:cstheme="minorHAnsi"/>
        </w:rPr>
        <w:t>https://doi.org/10.1037/stl0000064</w:t>
      </w:r>
    </w:p>
    <w:p w14:paraId="06F22D2E" w14:textId="154EBE69" w:rsidR="001B1ADB" w:rsidRPr="000C1A2E" w:rsidRDefault="00797086" w:rsidP="00946811">
      <w:pPr>
        <w:spacing w:before="40"/>
        <w:ind w:left="720" w:hanging="720"/>
        <w:rPr>
          <w:rFonts w:asciiTheme="majorHAnsi" w:hAnsiTheme="majorHAnsi" w:cstheme="minorHAnsi"/>
        </w:rPr>
      </w:pPr>
      <w:proofErr w:type="spellStart"/>
      <w:r w:rsidRPr="000C1A2E">
        <w:rPr>
          <w:rFonts w:asciiTheme="majorHAnsi" w:hAnsiTheme="majorHAnsi" w:cstheme="minorHAnsi"/>
        </w:rPr>
        <w:t>Martiny</w:t>
      </w:r>
      <w:proofErr w:type="spellEnd"/>
      <w:r w:rsidRPr="000C1A2E">
        <w:rPr>
          <w:rFonts w:asciiTheme="majorHAnsi" w:hAnsiTheme="majorHAnsi" w:cstheme="minorHAnsi"/>
        </w:rPr>
        <w:t xml:space="preserve">, S. E., </w:t>
      </w:r>
      <w:proofErr w:type="spellStart"/>
      <w:r w:rsidRPr="000C1A2E">
        <w:rPr>
          <w:rFonts w:asciiTheme="majorHAnsi" w:hAnsiTheme="majorHAnsi" w:cstheme="minorHAnsi"/>
        </w:rPr>
        <w:t>Gleibs</w:t>
      </w:r>
      <w:proofErr w:type="spellEnd"/>
      <w:r w:rsidRPr="000C1A2E">
        <w:rPr>
          <w:rFonts w:asciiTheme="majorHAnsi" w:hAnsiTheme="majorHAnsi" w:cstheme="minorHAnsi"/>
        </w:rPr>
        <w:t xml:space="preserve">, I. H., </w:t>
      </w:r>
      <w:r w:rsidRPr="000C1A2E">
        <w:rPr>
          <w:rFonts w:asciiTheme="majorHAnsi" w:hAnsiTheme="majorHAnsi" w:cstheme="minorHAnsi"/>
          <w:b/>
        </w:rPr>
        <w:t>Parks-Stamm, E. J.,</w:t>
      </w:r>
      <w:r w:rsidRPr="000C1A2E">
        <w:rPr>
          <w:rFonts w:asciiTheme="majorHAnsi" w:hAnsiTheme="majorHAnsi" w:cstheme="minorHAnsi"/>
        </w:rPr>
        <w:t xml:space="preserve"> </w:t>
      </w:r>
      <w:proofErr w:type="spellStart"/>
      <w:r w:rsidRPr="000C1A2E">
        <w:rPr>
          <w:rFonts w:asciiTheme="majorHAnsi" w:hAnsiTheme="majorHAnsi" w:cstheme="minorHAnsi"/>
        </w:rPr>
        <w:t>Martiny-Huenger</w:t>
      </w:r>
      <w:proofErr w:type="spellEnd"/>
      <w:r w:rsidRPr="000C1A2E">
        <w:rPr>
          <w:rFonts w:asciiTheme="majorHAnsi" w:hAnsiTheme="majorHAnsi" w:cstheme="minorHAnsi"/>
        </w:rPr>
        <w:t>, T., Froehlich, L</w:t>
      </w:r>
      <w:r w:rsidR="00904B6C" w:rsidRPr="000C1A2E">
        <w:rPr>
          <w:rFonts w:asciiTheme="majorHAnsi" w:hAnsiTheme="majorHAnsi" w:cstheme="minorHAnsi"/>
        </w:rPr>
        <w:t xml:space="preserve">., Harter, A.-L.&amp; Roth, J. </w:t>
      </w:r>
      <w:r w:rsidRPr="000C1A2E">
        <w:rPr>
          <w:rFonts w:asciiTheme="majorHAnsi" w:hAnsiTheme="majorHAnsi" w:cstheme="minorHAnsi"/>
        </w:rPr>
        <w:t xml:space="preserve">(2015). Dealing with negative stereotypes in sports: The role of cognitive anxiety when multiple identities are activated in sensorimotor tasks. </w:t>
      </w:r>
      <w:r w:rsidRPr="000C1A2E">
        <w:rPr>
          <w:rFonts w:asciiTheme="majorHAnsi" w:hAnsiTheme="majorHAnsi" w:cstheme="minorHAnsi"/>
          <w:i/>
        </w:rPr>
        <w:t>Journal of Sports and Exercise Psychology, 37</w:t>
      </w:r>
      <w:r w:rsidRPr="000C1A2E">
        <w:rPr>
          <w:rFonts w:asciiTheme="majorHAnsi" w:hAnsiTheme="majorHAnsi" w:cstheme="minorHAnsi"/>
        </w:rPr>
        <w:t>(4</w:t>
      </w:r>
      <w:r w:rsidRPr="000C1A2E">
        <w:rPr>
          <w:rFonts w:asciiTheme="majorHAnsi" w:hAnsiTheme="majorHAnsi" w:cstheme="minorHAnsi"/>
          <w:i/>
        </w:rPr>
        <w:t>)</w:t>
      </w:r>
      <w:r w:rsidRPr="000C1A2E">
        <w:rPr>
          <w:rFonts w:asciiTheme="majorHAnsi" w:hAnsiTheme="majorHAnsi" w:cstheme="minorHAnsi"/>
        </w:rPr>
        <w:t>, 379-392.</w:t>
      </w:r>
      <w:r w:rsidR="004E749D">
        <w:rPr>
          <w:rFonts w:asciiTheme="majorHAnsi" w:hAnsiTheme="majorHAnsi" w:cstheme="minorHAnsi"/>
        </w:rPr>
        <w:t xml:space="preserve"> </w:t>
      </w:r>
      <w:r w:rsidR="004E749D" w:rsidRPr="004E749D">
        <w:rPr>
          <w:rFonts w:asciiTheme="majorHAnsi" w:hAnsiTheme="majorHAnsi" w:cstheme="minorHAnsi"/>
        </w:rPr>
        <w:t>https://doi.org/10.1123/jsep.2014-0284</w:t>
      </w:r>
    </w:p>
    <w:p w14:paraId="5231C1D1" w14:textId="187EDDA6" w:rsidR="00797086" w:rsidRPr="000C1A2E" w:rsidRDefault="00797086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Parks-Stamm, E. J.</w:t>
      </w:r>
      <w:r w:rsidRPr="000C1A2E">
        <w:rPr>
          <w:rFonts w:asciiTheme="majorHAnsi" w:hAnsiTheme="majorHAnsi" w:cstheme="minorHAnsi"/>
        </w:rPr>
        <w:t xml:space="preserve"> (2013). Exclusion as self-protectio</w:t>
      </w:r>
      <w:r w:rsidR="00904B6C" w:rsidRPr="000C1A2E">
        <w:rPr>
          <w:rFonts w:asciiTheme="majorHAnsi" w:hAnsiTheme="majorHAnsi" w:cstheme="minorHAnsi"/>
        </w:rPr>
        <w:t xml:space="preserve">n: The function of subtypes for </w:t>
      </w:r>
      <w:r w:rsidRPr="000C1A2E">
        <w:rPr>
          <w:rFonts w:asciiTheme="majorHAnsi" w:hAnsiTheme="majorHAnsi" w:cstheme="minorHAnsi"/>
        </w:rPr>
        <w:t xml:space="preserve">ingroup members. </w:t>
      </w:r>
      <w:r w:rsidRPr="000C1A2E">
        <w:rPr>
          <w:rFonts w:asciiTheme="majorHAnsi" w:hAnsiTheme="majorHAnsi" w:cstheme="minorHAnsi"/>
          <w:i/>
        </w:rPr>
        <w:t>Pe</w:t>
      </w:r>
      <w:r w:rsidR="00833FE7" w:rsidRPr="000C1A2E">
        <w:rPr>
          <w:rFonts w:asciiTheme="majorHAnsi" w:hAnsiTheme="majorHAnsi" w:cstheme="minorHAnsi"/>
          <w:i/>
        </w:rPr>
        <w:t xml:space="preserve">rsonality and Social Psychology </w:t>
      </w:r>
      <w:r w:rsidRPr="000C1A2E">
        <w:rPr>
          <w:rFonts w:asciiTheme="majorHAnsi" w:hAnsiTheme="majorHAnsi" w:cstheme="minorHAnsi"/>
          <w:i/>
        </w:rPr>
        <w:t>Bulletin, 39</w:t>
      </w:r>
      <w:r w:rsidRPr="000C1A2E">
        <w:rPr>
          <w:rFonts w:asciiTheme="majorHAnsi" w:hAnsiTheme="majorHAnsi" w:cstheme="minorHAnsi"/>
        </w:rPr>
        <w:t>(5), 651-662</w:t>
      </w:r>
      <w:r w:rsidR="004E749D">
        <w:rPr>
          <w:rFonts w:asciiTheme="majorHAnsi" w:hAnsiTheme="majorHAnsi" w:cstheme="minorHAnsi"/>
        </w:rPr>
        <w:t>. https://doi.org/</w:t>
      </w:r>
      <w:r w:rsidR="004E749D" w:rsidRPr="004E749D">
        <w:rPr>
          <w:rFonts w:asciiTheme="majorHAnsi" w:hAnsiTheme="majorHAnsi" w:cstheme="minorHAnsi"/>
        </w:rPr>
        <w:t>10.1177/0146167213479978</w:t>
      </w:r>
    </w:p>
    <w:p w14:paraId="43E995F4" w14:textId="250E5F67" w:rsidR="00797086" w:rsidRPr="000C1A2E" w:rsidRDefault="00797086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Kan, I. P., Keane, M. M., Martin, E., </w:t>
      </w:r>
      <w:r w:rsidRPr="000C1A2E">
        <w:rPr>
          <w:rFonts w:asciiTheme="majorHAnsi" w:hAnsiTheme="majorHAnsi" w:cstheme="minorHAnsi"/>
          <w:b/>
        </w:rPr>
        <w:t>Parks-Stamm, E. J.,</w:t>
      </w:r>
      <w:r w:rsidRPr="000C1A2E">
        <w:rPr>
          <w:rFonts w:asciiTheme="majorHAnsi" w:hAnsiTheme="majorHAnsi" w:cstheme="minorHAnsi"/>
        </w:rPr>
        <w:t xml:space="preserve"> Lewis, L., &amp; </w:t>
      </w:r>
      <w:proofErr w:type="spellStart"/>
      <w:r w:rsidRPr="000C1A2E">
        <w:rPr>
          <w:rFonts w:asciiTheme="majorHAnsi" w:hAnsiTheme="majorHAnsi" w:cstheme="minorHAnsi"/>
        </w:rPr>
        <w:t>Verfaellie</w:t>
      </w:r>
      <w:proofErr w:type="spellEnd"/>
      <w:r w:rsidRPr="000C1A2E">
        <w:rPr>
          <w:rFonts w:asciiTheme="majorHAnsi" w:hAnsiTheme="majorHAnsi" w:cstheme="minorHAnsi"/>
        </w:rPr>
        <w:t xml:space="preserve">, M. (2011). Implicit memory for novel associations between pictures: Effects of stimulus unitization and aging. </w:t>
      </w:r>
      <w:r w:rsidRPr="000C1A2E">
        <w:rPr>
          <w:rFonts w:asciiTheme="majorHAnsi" w:hAnsiTheme="majorHAnsi" w:cstheme="minorHAnsi"/>
          <w:i/>
        </w:rPr>
        <w:t>Memory and Cognition, 39,</w:t>
      </w:r>
      <w:r w:rsidRPr="000C1A2E">
        <w:rPr>
          <w:rFonts w:asciiTheme="majorHAnsi" w:hAnsiTheme="majorHAnsi" w:cstheme="minorHAnsi"/>
        </w:rPr>
        <w:t xml:space="preserve"> 778-790.</w:t>
      </w:r>
      <w:r w:rsidR="000D114F">
        <w:rPr>
          <w:rFonts w:asciiTheme="majorHAnsi" w:hAnsiTheme="majorHAnsi" w:cstheme="minorHAnsi"/>
        </w:rPr>
        <w:t xml:space="preserve"> https://doi.org/</w:t>
      </w:r>
      <w:r w:rsidR="000D114F" w:rsidRPr="000D114F">
        <w:rPr>
          <w:rFonts w:asciiTheme="majorHAnsi" w:hAnsiTheme="majorHAnsi" w:cstheme="minorHAnsi"/>
        </w:rPr>
        <w:t>10.3758/s13421-011-0071-6</w:t>
      </w:r>
    </w:p>
    <w:p w14:paraId="22DBC26B" w14:textId="539D287B" w:rsidR="00797086" w:rsidRPr="000C1A2E" w:rsidRDefault="00797086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Parks-Stamm, E. J.,</w:t>
      </w:r>
      <w:r w:rsidRPr="000C1A2E">
        <w:rPr>
          <w:rFonts w:asciiTheme="majorHAnsi" w:hAnsiTheme="majorHAnsi" w:cstheme="minorHAnsi"/>
        </w:rPr>
        <w:t xml:space="preserve"> </w:t>
      </w:r>
      <w:proofErr w:type="spellStart"/>
      <w:r w:rsidRPr="000C1A2E">
        <w:rPr>
          <w:rFonts w:asciiTheme="majorHAnsi" w:hAnsiTheme="majorHAnsi" w:cstheme="minorHAnsi"/>
        </w:rPr>
        <w:t>Oettingen</w:t>
      </w:r>
      <w:proofErr w:type="spellEnd"/>
      <w:r w:rsidRPr="000C1A2E">
        <w:rPr>
          <w:rFonts w:asciiTheme="majorHAnsi" w:hAnsiTheme="majorHAnsi" w:cstheme="minorHAnsi"/>
        </w:rPr>
        <w:t xml:space="preserve">, G., &amp; Gollwitzer, P. M. (2010). Making sense of one’s actions in an explanatory vacuum: The interpretation of nonconscious goal striving. </w:t>
      </w:r>
      <w:r w:rsidRPr="000C1A2E">
        <w:rPr>
          <w:rFonts w:asciiTheme="majorHAnsi" w:hAnsiTheme="majorHAnsi" w:cstheme="minorHAnsi"/>
          <w:i/>
        </w:rPr>
        <w:t>Journal of Experimental Social Psychology, 46,</w:t>
      </w:r>
      <w:r w:rsidRPr="000C1A2E">
        <w:rPr>
          <w:rFonts w:asciiTheme="majorHAnsi" w:hAnsiTheme="majorHAnsi" w:cstheme="minorHAnsi"/>
        </w:rPr>
        <w:t xml:space="preserve"> 531-542.</w:t>
      </w:r>
      <w:r w:rsidR="004E749D">
        <w:rPr>
          <w:rFonts w:asciiTheme="majorHAnsi" w:hAnsiTheme="majorHAnsi" w:cstheme="minorHAnsi"/>
        </w:rPr>
        <w:t xml:space="preserve"> </w:t>
      </w:r>
      <w:r w:rsidR="004E749D" w:rsidRPr="004E749D">
        <w:rPr>
          <w:rFonts w:asciiTheme="majorHAnsi" w:hAnsiTheme="majorHAnsi" w:cstheme="minorHAnsi"/>
        </w:rPr>
        <w:t>https://doi.org/10.1016/j.jesp.2010.02.004</w:t>
      </w:r>
    </w:p>
    <w:p w14:paraId="280AB700" w14:textId="3BE6EFA3" w:rsidR="00797086" w:rsidRPr="000C1A2E" w:rsidRDefault="00797086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Parks-Stamm, E. J.,</w:t>
      </w:r>
      <w:r w:rsidRPr="000C1A2E">
        <w:rPr>
          <w:rFonts w:asciiTheme="majorHAnsi" w:hAnsiTheme="majorHAnsi" w:cstheme="minorHAnsi"/>
        </w:rPr>
        <w:t xml:space="preserve"> Gollwitzer, P. M., &amp; </w:t>
      </w:r>
      <w:proofErr w:type="spellStart"/>
      <w:r w:rsidRPr="000C1A2E">
        <w:rPr>
          <w:rFonts w:asciiTheme="majorHAnsi" w:hAnsiTheme="majorHAnsi" w:cstheme="minorHAnsi"/>
        </w:rPr>
        <w:t>Oettingen</w:t>
      </w:r>
      <w:proofErr w:type="spellEnd"/>
      <w:r w:rsidRPr="000C1A2E">
        <w:rPr>
          <w:rFonts w:asciiTheme="majorHAnsi" w:hAnsiTheme="majorHAnsi" w:cstheme="minorHAnsi"/>
        </w:rPr>
        <w:t xml:space="preserve"> (2010). Implementation intentions and test anxiety: Shielding academic performance from distraction. </w:t>
      </w:r>
      <w:r w:rsidRPr="000C1A2E">
        <w:rPr>
          <w:rFonts w:asciiTheme="majorHAnsi" w:hAnsiTheme="majorHAnsi" w:cstheme="minorHAnsi"/>
          <w:i/>
        </w:rPr>
        <w:t>Learning and Individual Differences, 20,</w:t>
      </w:r>
      <w:r w:rsidRPr="000C1A2E">
        <w:rPr>
          <w:rFonts w:asciiTheme="majorHAnsi" w:hAnsiTheme="majorHAnsi" w:cstheme="minorHAnsi"/>
        </w:rPr>
        <w:t xml:space="preserve"> 30-33.</w:t>
      </w:r>
      <w:r w:rsidR="004E749D" w:rsidRPr="004E749D">
        <w:t xml:space="preserve"> </w:t>
      </w:r>
      <w:r w:rsidR="004E749D" w:rsidRPr="004E749D">
        <w:rPr>
          <w:rFonts w:asciiTheme="majorHAnsi" w:hAnsiTheme="majorHAnsi" w:cstheme="minorHAnsi"/>
        </w:rPr>
        <w:t>https://doi.org/10.1016/j.lindif.2009.09.001</w:t>
      </w:r>
    </w:p>
    <w:p w14:paraId="11118E79" w14:textId="103CEFAF" w:rsidR="002E6711" w:rsidRPr="000C1A2E" w:rsidRDefault="002E6711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Parks-Stamm, E. J</w:t>
      </w:r>
      <w:r w:rsidRPr="000C1A2E">
        <w:rPr>
          <w:rFonts w:asciiTheme="majorHAnsi" w:hAnsiTheme="majorHAnsi" w:cstheme="minorHAnsi"/>
        </w:rPr>
        <w:t xml:space="preserve">., &amp; Gollwitzer, P. M. (2009). Goal implementation: The benefits and costs of if-then planning. In G. B. Moskowitz &amp; H. Grant (Eds.), </w:t>
      </w:r>
      <w:r w:rsidRPr="000C1A2E">
        <w:rPr>
          <w:rFonts w:asciiTheme="majorHAnsi" w:hAnsiTheme="majorHAnsi" w:cstheme="minorHAnsi"/>
          <w:i/>
        </w:rPr>
        <w:t>The psychology of goals</w:t>
      </w:r>
      <w:r w:rsidRPr="000C1A2E">
        <w:rPr>
          <w:rFonts w:asciiTheme="majorHAnsi" w:hAnsiTheme="majorHAnsi" w:cstheme="minorHAnsi"/>
        </w:rPr>
        <w:t xml:space="preserve"> (pp. 362-391). New York: Guilford.</w:t>
      </w:r>
    </w:p>
    <w:p w14:paraId="12A5C72B" w14:textId="5D29617C" w:rsidR="00797086" w:rsidRPr="000C1A2E" w:rsidRDefault="00797086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Parks-Stamm, E. J.</w:t>
      </w:r>
      <w:r w:rsidRPr="000C1A2E">
        <w:rPr>
          <w:rFonts w:asciiTheme="majorHAnsi" w:hAnsiTheme="majorHAnsi" w:cstheme="minorHAnsi"/>
        </w:rPr>
        <w:t xml:space="preserve">, Heilman, M. E., &amp; Hearns, K. A. (2008). Motivated to penalize: Women’s strategic rejection of successful women. </w:t>
      </w:r>
      <w:r w:rsidRPr="000C1A2E">
        <w:rPr>
          <w:rFonts w:asciiTheme="majorHAnsi" w:hAnsiTheme="majorHAnsi" w:cstheme="minorHAnsi"/>
          <w:i/>
        </w:rPr>
        <w:t>Personality and Social Psychology Bulletin, 34</w:t>
      </w:r>
      <w:r w:rsidRPr="000C1A2E">
        <w:rPr>
          <w:rFonts w:asciiTheme="majorHAnsi" w:hAnsiTheme="majorHAnsi" w:cstheme="minorHAnsi"/>
        </w:rPr>
        <w:t>, 237-247.</w:t>
      </w:r>
      <w:r w:rsidR="004E749D">
        <w:rPr>
          <w:rFonts w:asciiTheme="majorHAnsi" w:hAnsiTheme="majorHAnsi" w:cstheme="minorHAnsi"/>
        </w:rPr>
        <w:t xml:space="preserve"> </w:t>
      </w:r>
      <w:r w:rsidR="004E749D" w:rsidRPr="004E749D">
        <w:rPr>
          <w:rFonts w:asciiTheme="majorHAnsi" w:hAnsiTheme="majorHAnsi" w:cstheme="minorHAnsi"/>
        </w:rPr>
        <w:t>https://doi.org/10.1177/0146167207310027</w:t>
      </w:r>
    </w:p>
    <w:p w14:paraId="28D439C6" w14:textId="1C7ABEB6" w:rsidR="000B2E6A" w:rsidRPr="000C1A2E" w:rsidRDefault="001E2E7F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Parks-Stamm, E. J.</w:t>
      </w:r>
      <w:r w:rsidRPr="000C1A2E">
        <w:rPr>
          <w:rFonts w:asciiTheme="majorHAnsi" w:hAnsiTheme="majorHAnsi" w:cstheme="minorHAnsi"/>
        </w:rPr>
        <w:t xml:space="preserve"> (2008). Anticipating and influencing juror reactions to successful women. </w:t>
      </w:r>
      <w:r w:rsidRPr="000C1A2E">
        <w:rPr>
          <w:rFonts w:asciiTheme="majorHAnsi" w:hAnsiTheme="majorHAnsi" w:cstheme="minorHAnsi"/>
          <w:i/>
        </w:rPr>
        <w:t>The Jury Expert, 20</w:t>
      </w:r>
      <w:r w:rsidRPr="000C1A2E">
        <w:rPr>
          <w:rFonts w:asciiTheme="majorHAnsi" w:hAnsiTheme="majorHAnsi" w:cstheme="minorHAnsi"/>
        </w:rPr>
        <w:t>, 8-15.</w:t>
      </w:r>
    </w:p>
    <w:p w14:paraId="647CBB57" w14:textId="47ADB782" w:rsidR="00685E5B" w:rsidRPr="000C1A2E" w:rsidRDefault="002E6711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Gollwitzer, P. M., </w:t>
      </w:r>
      <w:r w:rsidRPr="000C1A2E">
        <w:rPr>
          <w:rFonts w:asciiTheme="majorHAnsi" w:hAnsiTheme="majorHAnsi" w:cstheme="minorHAnsi"/>
          <w:b/>
        </w:rPr>
        <w:t>Parks-Stamm, E. J.</w:t>
      </w:r>
      <w:r w:rsidRPr="000C1A2E">
        <w:rPr>
          <w:rFonts w:asciiTheme="majorHAnsi" w:hAnsiTheme="majorHAnsi" w:cstheme="minorHAnsi"/>
        </w:rPr>
        <w:t xml:space="preserve">, &amp; </w:t>
      </w:r>
      <w:proofErr w:type="spellStart"/>
      <w:r w:rsidRPr="000C1A2E">
        <w:rPr>
          <w:rFonts w:asciiTheme="majorHAnsi" w:hAnsiTheme="majorHAnsi" w:cstheme="minorHAnsi"/>
        </w:rPr>
        <w:t>Oettingen</w:t>
      </w:r>
      <w:proofErr w:type="spellEnd"/>
      <w:r w:rsidRPr="000C1A2E">
        <w:rPr>
          <w:rFonts w:asciiTheme="majorHAnsi" w:hAnsiTheme="majorHAnsi" w:cstheme="minorHAnsi"/>
        </w:rPr>
        <w:t xml:space="preserve">, G. (2008). Living on the edge: Shifting between nonconscious and conscious goal pursuit. In E. </w:t>
      </w:r>
      <w:proofErr w:type="spellStart"/>
      <w:r w:rsidRPr="000C1A2E">
        <w:rPr>
          <w:rFonts w:asciiTheme="majorHAnsi" w:hAnsiTheme="majorHAnsi" w:cstheme="minorHAnsi"/>
        </w:rPr>
        <w:t>Morsella</w:t>
      </w:r>
      <w:proofErr w:type="spellEnd"/>
      <w:r w:rsidRPr="000C1A2E">
        <w:rPr>
          <w:rFonts w:asciiTheme="majorHAnsi" w:hAnsiTheme="majorHAnsi" w:cstheme="minorHAnsi"/>
        </w:rPr>
        <w:t xml:space="preserve">, J. A. </w:t>
      </w:r>
      <w:proofErr w:type="spellStart"/>
      <w:r w:rsidRPr="000C1A2E">
        <w:rPr>
          <w:rFonts w:asciiTheme="majorHAnsi" w:hAnsiTheme="majorHAnsi" w:cstheme="minorHAnsi"/>
        </w:rPr>
        <w:t>Bargh</w:t>
      </w:r>
      <w:proofErr w:type="spellEnd"/>
      <w:r w:rsidRPr="000C1A2E">
        <w:rPr>
          <w:rFonts w:asciiTheme="majorHAnsi" w:hAnsiTheme="majorHAnsi" w:cstheme="minorHAnsi"/>
        </w:rPr>
        <w:t xml:space="preserve">, &amp; P. M. </w:t>
      </w:r>
      <w:r w:rsidRPr="000C1A2E">
        <w:rPr>
          <w:rFonts w:asciiTheme="majorHAnsi" w:hAnsiTheme="majorHAnsi" w:cstheme="minorHAnsi"/>
        </w:rPr>
        <w:lastRenderedPageBreak/>
        <w:t xml:space="preserve">Gollwitzer (Eds.), </w:t>
      </w:r>
      <w:r w:rsidRPr="000C1A2E">
        <w:rPr>
          <w:rFonts w:asciiTheme="majorHAnsi" w:hAnsiTheme="majorHAnsi" w:cstheme="minorHAnsi"/>
          <w:i/>
        </w:rPr>
        <w:t>The psychology of action: Mechanisms of human action</w:t>
      </w:r>
      <w:r w:rsidRPr="000C1A2E">
        <w:rPr>
          <w:rFonts w:asciiTheme="majorHAnsi" w:hAnsiTheme="majorHAnsi" w:cstheme="minorHAnsi"/>
        </w:rPr>
        <w:t xml:space="preserve"> (Vol. 2). Oxford: Oxford University Press.</w:t>
      </w:r>
    </w:p>
    <w:p w14:paraId="4E2F1A53" w14:textId="7484BFE0" w:rsidR="00685E5B" w:rsidRPr="000C1A2E" w:rsidRDefault="00797086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Parks-Stamm, E. J.</w:t>
      </w:r>
      <w:r w:rsidRPr="000C1A2E">
        <w:rPr>
          <w:rFonts w:asciiTheme="majorHAnsi" w:hAnsiTheme="majorHAnsi" w:cstheme="minorHAnsi"/>
        </w:rPr>
        <w:t xml:space="preserve">, Gollwitzer, P. M., &amp; </w:t>
      </w:r>
      <w:proofErr w:type="spellStart"/>
      <w:r w:rsidRPr="000C1A2E">
        <w:rPr>
          <w:rFonts w:asciiTheme="majorHAnsi" w:hAnsiTheme="majorHAnsi" w:cstheme="minorHAnsi"/>
        </w:rPr>
        <w:t>Oettingen</w:t>
      </w:r>
      <w:proofErr w:type="spellEnd"/>
      <w:r w:rsidRPr="000C1A2E">
        <w:rPr>
          <w:rFonts w:asciiTheme="majorHAnsi" w:hAnsiTheme="majorHAnsi" w:cstheme="minorHAnsi"/>
        </w:rPr>
        <w:t>, G. (2007). Action control by implementation intentions: Effective cue detection and efficient response initiation</w:t>
      </w:r>
      <w:r w:rsidRPr="000C1A2E">
        <w:rPr>
          <w:rFonts w:asciiTheme="majorHAnsi" w:hAnsiTheme="majorHAnsi" w:cstheme="minorHAnsi"/>
          <w:i/>
        </w:rPr>
        <w:t>. Social Cognition, 25,</w:t>
      </w:r>
      <w:r w:rsidRPr="000C1A2E">
        <w:rPr>
          <w:rFonts w:asciiTheme="majorHAnsi" w:hAnsiTheme="majorHAnsi" w:cstheme="minorHAnsi"/>
        </w:rPr>
        <w:t xml:space="preserve"> 247-264.</w:t>
      </w:r>
      <w:r w:rsidR="000D114F">
        <w:rPr>
          <w:rFonts w:asciiTheme="majorHAnsi" w:hAnsiTheme="majorHAnsi" w:cstheme="minorHAnsi"/>
        </w:rPr>
        <w:t xml:space="preserve"> </w:t>
      </w:r>
      <w:r w:rsidR="000D114F" w:rsidRPr="000D114F">
        <w:rPr>
          <w:rFonts w:asciiTheme="majorHAnsi" w:hAnsiTheme="majorHAnsi" w:cstheme="minorHAnsi"/>
        </w:rPr>
        <w:t>https://doi.org/10.1521/soco.2007.25.2.248</w:t>
      </w:r>
    </w:p>
    <w:p w14:paraId="43DE8B84" w14:textId="0B2C9574" w:rsidR="00685E5B" w:rsidRPr="000C1A2E" w:rsidRDefault="002E6711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Heilman, M. E., &amp; </w:t>
      </w:r>
      <w:r w:rsidRPr="000C1A2E">
        <w:rPr>
          <w:rFonts w:asciiTheme="majorHAnsi" w:hAnsiTheme="majorHAnsi" w:cstheme="minorHAnsi"/>
          <w:b/>
        </w:rPr>
        <w:t>Parks-Stamm, E. J.</w:t>
      </w:r>
      <w:r w:rsidRPr="000C1A2E">
        <w:rPr>
          <w:rFonts w:asciiTheme="majorHAnsi" w:hAnsiTheme="majorHAnsi" w:cstheme="minorHAnsi"/>
        </w:rPr>
        <w:t xml:space="preserve"> (2007). Gender stereotypes in the workplace: Obstacles to women’s career progress. In S. J. </w:t>
      </w:r>
      <w:proofErr w:type="spellStart"/>
      <w:r w:rsidRPr="000C1A2E">
        <w:rPr>
          <w:rFonts w:asciiTheme="majorHAnsi" w:hAnsiTheme="majorHAnsi" w:cstheme="minorHAnsi"/>
        </w:rPr>
        <w:t>Correll</w:t>
      </w:r>
      <w:proofErr w:type="spellEnd"/>
      <w:r w:rsidRPr="000C1A2E">
        <w:rPr>
          <w:rFonts w:asciiTheme="majorHAnsi" w:hAnsiTheme="majorHAnsi" w:cstheme="minorHAnsi"/>
        </w:rPr>
        <w:t xml:space="preserve"> (Ed.), </w:t>
      </w:r>
      <w:r w:rsidRPr="000C1A2E">
        <w:rPr>
          <w:rFonts w:asciiTheme="majorHAnsi" w:hAnsiTheme="majorHAnsi" w:cstheme="minorHAnsi"/>
          <w:i/>
        </w:rPr>
        <w:t>Social psychology of gender: Advances in group processes</w:t>
      </w:r>
      <w:r w:rsidRPr="000C1A2E">
        <w:rPr>
          <w:rFonts w:asciiTheme="majorHAnsi" w:hAnsiTheme="majorHAnsi" w:cstheme="minorHAnsi"/>
        </w:rPr>
        <w:t xml:space="preserve"> (Vol. 24, pp. 44-77). Elsevier Ltd., JAI Press.</w:t>
      </w:r>
    </w:p>
    <w:p w14:paraId="16438DB8" w14:textId="0C574632" w:rsidR="00685E5B" w:rsidRPr="000C1A2E" w:rsidRDefault="002E6711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</w:rPr>
        <w:t xml:space="preserve">Gollwitzer, P. M., </w:t>
      </w:r>
      <w:r w:rsidRPr="000C1A2E">
        <w:rPr>
          <w:rFonts w:asciiTheme="majorHAnsi" w:hAnsiTheme="majorHAnsi" w:cstheme="minorHAnsi"/>
          <w:b/>
        </w:rPr>
        <w:t>Parks-Stamm, E. J.,</w:t>
      </w:r>
      <w:r w:rsidRPr="000C1A2E">
        <w:rPr>
          <w:rFonts w:asciiTheme="majorHAnsi" w:hAnsiTheme="majorHAnsi" w:cstheme="minorHAnsi"/>
        </w:rPr>
        <w:t xml:space="preserve"> </w:t>
      </w:r>
      <w:proofErr w:type="spellStart"/>
      <w:r w:rsidRPr="000C1A2E">
        <w:rPr>
          <w:rFonts w:asciiTheme="majorHAnsi" w:hAnsiTheme="majorHAnsi" w:cstheme="minorHAnsi"/>
        </w:rPr>
        <w:t>Jaudas</w:t>
      </w:r>
      <w:proofErr w:type="spellEnd"/>
      <w:r w:rsidRPr="000C1A2E">
        <w:rPr>
          <w:rFonts w:asciiTheme="majorHAnsi" w:hAnsiTheme="majorHAnsi" w:cstheme="minorHAnsi"/>
        </w:rPr>
        <w:t xml:space="preserve">, A., &amp; Sheeran, P. (2007). Flexible tenacity in goal pursuit. In J. Shah &amp; W. Gardner (Eds.), </w:t>
      </w:r>
      <w:r w:rsidRPr="000C1A2E">
        <w:rPr>
          <w:rFonts w:asciiTheme="majorHAnsi" w:hAnsiTheme="majorHAnsi" w:cstheme="minorHAnsi"/>
          <w:i/>
        </w:rPr>
        <w:t>Handbook of motivation science</w:t>
      </w:r>
      <w:r w:rsidRPr="000C1A2E">
        <w:rPr>
          <w:rFonts w:asciiTheme="majorHAnsi" w:hAnsiTheme="majorHAnsi" w:cstheme="minorHAnsi"/>
        </w:rPr>
        <w:t xml:space="preserve"> (pp. 325-241). New York: Guilford.</w:t>
      </w:r>
    </w:p>
    <w:p w14:paraId="7F4FC952" w14:textId="5F70FAED" w:rsidR="00685E5B" w:rsidRPr="000C1A2E" w:rsidRDefault="002E6711" w:rsidP="00946811">
      <w:pPr>
        <w:spacing w:before="40"/>
        <w:ind w:left="720" w:hanging="720"/>
        <w:rPr>
          <w:rFonts w:asciiTheme="majorHAnsi" w:hAnsiTheme="majorHAnsi" w:cstheme="minorHAnsi"/>
        </w:rPr>
      </w:pPr>
      <w:r w:rsidRPr="000C1A2E">
        <w:rPr>
          <w:rFonts w:asciiTheme="majorHAnsi" w:hAnsiTheme="majorHAnsi" w:cstheme="minorHAnsi"/>
          <w:b/>
        </w:rPr>
        <w:t>Parks-Stamm, E. J.,</w:t>
      </w:r>
      <w:r w:rsidRPr="000C1A2E">
        <w:rPr>
          <w:rFonts w:asciiTheme="majorHAnsi" w:hAnsiTheme="majorHAnsi" w:cstheme="minorHAnsi"/>
        </w:rPr>
        <w:t xml:space="preserve"> </w:t>
      </w:r>
      <w:proofErr w:type="spellStart"/>
      <w:r w:rsidRPr="000C1A2E">
        <w:rPr>
          <w:rFonts w:asciiTheme="majorHAnsi" w:hAnsiTheme="majorHAnsi" w:cstheme="minorHAnsi"/>
        </w:rPr>
        <w:t>Achtziger</w:t>
      </w:r>
      <w:proofErr w:type="spellEnd"/>
      <w:r w:rsidRPr="000C1A2E">
        <w:rPr>
          <w:rFonts w:asciiTheme="majorHAnsi" w:hAnsiTheme="majorHAnsi" w:cstheme="minorHAnsi"/>
        </w:rPr>
        <w:t xml:space="preserve">, A., &amp; Gollwitzer, P. M. (2007). Implementation intentions. In R. Baumeister &amp; K. D. </w:t>
      </w:r>
      <w:proofErr w:type="spellStart"/>
      <w:r w:rsidRPr="000C1A2E">
        <w:rPr>
          <w:rFonts w:asciiTheme="majorHAnsi" w:hAnsiTheme="majorHAnsi" w:cstheme="minorHAnsi"/>
        </w:rPr>
        <w:t>Vohs</w:t>
      </w:r>
      <w:proofErr w:type="spellEnd"/>
      <w:r w:rsidRPr="000C1A2E">
        <w:rPr>
          <w:rFonts w:asciiTheme="majorHAnsi" w:hAnsiTheme="majorHAnsi" w:cstheme="minorHAnsi"/>
        </w:rPr>
        <w:t xml:space="preserve"> (Eds.), </w:t>
      </w:r>
      <w:r w:rsidRPr="000C1A2E">
        <w:rPr>
          <w:rFonts w:asciiTheme="majorHAnsi" w:hAnsiTheme="majorHAnsi" w:cstheme="minorHAnsi"/>
          <w:i/>
        </w:rPr>
        <w:t>Encyclopedia of Social Psychology.</w:t>
      </w:r>
      <w:r w:rsidRPr="000C1A2E">
        <w:rPr>
          <w:rFonts w:asciiTheme="majorHAnsi" w:hAnsiTheme="majorHAnsi" w:cstheme="minorHAnsi"/>
        </w:rPr>
        <w:t xml:space="preserve"> Thousand Oaks, CA: Sage.</w:t>
      </w:r>
    </w:p>
    <w:p w14:paraId="38BD8D22" w14:textId="21EAEB70" w:rsidR="007456EC" w:rsidRPr="00946811" w:rsidRDefault="00797086" w:rsidP="00946811">
      <w:pPr>
        <w:spacing w:before="40"/>
        <w:ind w:left="720" w:hanging="720"/>
        <w:rPr>
          <w:rFonts w:asciiTheme="majorHAnsi" w:hAnsiTheme="majorHAnsi" w:cstheme="minorHAnsi"/>
        </w:rPr>
      </w:pPr>
      <w:proofErr w:type="spellStart"/>
      <w:r w:rsidRPr="000C1A2E">
        <w:rPr>
          <w:rFonts w:asciiTheme="majorHAnsi" w:hAnsiTheme="majorHAnsi" w:cstheme="minorHAnsi"/>
        </w:rPr>
        <w:t>Verfaellie</w:t>
      </w:r>
      <w:proofErr w:type="spellEnd"/>
      <w:r w:rsidRPr="000C1A2E">
        <w:rPr>
          <w:rFonts w:asciiTheme="majorHAnsi" w:hAnsiTheme="majorHAnsi" w:cstheme="minorHAnsi"/>
        </w:rPr>
        <w:t xml:space="preserve">, M., Martin, E., Page, K., </w:t>
      </w:r>
      <w:r w:rsidRPr="000C1A2E">
        <w:rPr>
          <w:rFonts w:asciiTheme="majorHAnsi" w:hAnsiTheme="majorHAnsi" w:cstheme="minorHAnsi"/>
          <w:b/>
        </w:rPr>
        <w:t>Parks, E.,</w:t>
      </w:r>
      <w:r w:rsidRPr="000C1A2E">
        <w:rPr>
          <w:rFonts w:asciiTheme="majorHAnsi" w:hAnsiTheme="majorHAnsi" w:cstheme="minorHAnsi"/>
        </w:rPr>
        <w:t xml:space="preserve"> &amp; Keane, M. M. (2006). Implicit memory for novel conceptual associations in amnesia. </w:t>
      </w:r>
      <w:r w:rsidRPr="000C1A2E">
        <w:rPr>
          <w:rFonts w:asciiTheme="majorHAnsi" w:hAnsiTheme="majorHAnsi" w:cstheme="minorHAnsi"/>
          <w:i/>
        </w:rPr>
        <w:t>Cognitive, Affective, and Behavioral Neuroscience, 6,</w:t>
      </w:r>
      <w:r w:rsidRPr="000C1A2E">
        <w:rPr>
          <w:rFonts w:asciiTheme="majorHAnsi" w:hAnsiTheme="majorHAnsi" w:cstheme="minorHAnsi"/>
        </w:rPr>
        <w:t xml:space="preserve"> 91-101. </w:t>
      </w:r>
      <w:r w:rsidR="000D114F">
        <w:rPr>
          <w:rFonts w:asciiTheme="majorHAnsi" w:hAnsiTheme="majorHAnsi" w:cstheme="minorHAnsi"/>
        </w:rPr>
        <w:t>https//doi.org/</w:t>
      </w:r>
      <w:r w:rsidR="000D114F" w:rsidRPr="000D114F">
        <w:rPr>
          <w:rFonts w:asciiTheme="majorHAnsi" w:hAnsiTheme="majorHAnsi" w:cstheme="minorHAnsi"/>
        </w:rPr>
        <w:t>10.3758/cabn.6.2.91</w:t>
      </w:r>
    </w:p>
    <w:p w14:paraId="5EC8764D" w14:textId="77777777" w:rsidR="006C0564" w:rsidRDefault="006C0564" w:rsidP="00582A00">
      <w:pPr>
        <w:spacing w:before="40"/>
        <w:rPr>
          <w:rFonts w:asciiTheme="majorHAnsi" w:hAnsiTheme="majorHAnsi" w:cstheme="minorHAnsi"/>
          <w:b/>
        </w:rPr>
      </w:pPr>
    </w:p>
    <w:p w14:paraId="245A977B" w14:textId="4ED9E6BB" w:rsidR="006C0564" w:rsidRPr="000C1A2E" w:rsidRDefault="006C0564" w:rsidP="006C0564">
      <w:pPr>
        <w:pBdr>
          <w:bottom w:val="single" w:sz="6" w:space="1" w:color="auto"/>
        </w:pBdr>
        <w:spacing w:before="4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POPULAR PRESS </w:t>
      </w:r>
    </w:p>
    <w:p w14:paraId="202CC4BD" w14:textId="2B895F84" w:rsidR="006C0564" w:rsidRPr="006C0564" w:rsidRDefault="006C0564" w:rsidP="006C0564">
      <w:pPr>
        <w:spacing w:before="40"/>
        <w:ind w:left="720" w:hanging="720"/>
        <w:rPr>
          <w:rFonts w:asciiTheme="majorHAnsi" w:hAnsiTheme="majorHAnsi" w:cstheme="minorHAnsi"/>
        </w:rPr>
      </w:pPr>
      <w:r w:rsidRPr="00DF19DC">
        <w:rPr>
          <w:rFonts w:asciiTheme="majorHAnsi" w:hAnsiTheme="majorHAnsi" w:cstheme="minorHAnsi"/>
          <w:b/>
          <w:lang w:val="nb-NO"/>
        </w:rPr>
        <w:t>Parks-Stamm, E. J.</w:t>
      </w:r>
      <w:r>
        <w:rPr>
          <w:rFonts w:asciiTheme="majorHAnsi" w:hAnsiTheme="majorHAnsi" w:cstheme="minorHAnsi"/>
          <w:bCs/>
          <w:lang w:val="nb-NO"/>
        </w:rPr>
        <w:t xml:space="preserve"> &amp; </w:t>
      </w:r>
      <w:proofErr w:type="spellStart"/>
      <w:r>
        <w:rPr>
          <w:rFonts w:asciiTheme="majorHAnsi" w:hAnsiTheme="majorHAnsi" w:cstheme="minorHAnsi"/>
          <w:bCs/>
          <w:lang w:val="nb-NO"/>
        </w:rPr>
        <w:t>Tharpe</w:t>
      </w:r>
      <w:proofErr w:type="spellEnd"/>
      <w:r>
        <w:rPr>
          <w:rFonts w:asciiTheme="majorHAnsi" w:hAnsiTheme="majorHAnsi" w:cstheme="minorHAnsi"/>
          <w:bCs/>
          <w:lang w:val="nb-NO"/>
        </w:rPr>
        <w:t>, D. M. (</w:t>
      </w:r>
      <w:r w:rsidR="00CF6062">
        <w:rPr>
          <w:rFonts w:asciiTheme="majorHAnsi" w:hAnsiTheme="majorHAnsi" w:cstheme="minorHAnsi"/>
          <w:bCs/>
          <w:lang w:val="nb-NO"/>
        </w:rPr>
        <w:t xml:space="preserve">2023, </w:t>
      </w:r>
      <w:r>
        <w:rPr>
          <w:rFonts w:asciiTheme="majorHAnsi" w:hAnsiTheme="majorHAnsi" w:cstheme="minorHAnsi"/>
          <w:bCs/>
          <w:lang w:val="nb-NO"/>
        </w:rPr>
        <w:t xml:space="preserve">May 23). Men and </w:t>
      </w:r>
      <w:proofErr w:type="spellStart"/>
      <w:r>
        <w:rPr>
          <w:rFonts w:asciiTheme="majorHAnsi" w:hAnsiTheme="majorHAnsi" w:cstheme="minorHAnsi"/>
          <w:bCs/>
          <w:lang w:val="nb-NO"/>
        </w:rPr>
        <w:t>women</w:t>
      </w:r>
      <w:proofErr w:type="spellEnd"/>
      <w:r>
        <w:rPr>
          <w:rFonts w:asciiTheme="majorHAnsi" w:hAnsiTheme="majorHAnsi" w:cstheme="minorHAnsi"/>
          <w:bCs/>
          <w:lang w:val="nb-NO"/>
        </w:rPr>
        <w:t xml:space="preserve"> </w:t>
      </w:r>
      <w:proofErr w:type="spellStart"/>
      <w:r>
        <w:rPr>
          <w:rFonts w:asciiTheme="majorHAnsi" w:hAnsiTheme="majorHAnsi" w:cstheme="minorHAnsi"/>
          <w:bCs/>
          <w:lang w:val="nb-NO"/>
        </w:rPr>
        <w:t>use</w:t>
      </w:r>
      <w:proofErr w:type="spellEnd"/>
      <w:r>
        <w:rPr>
          <w:rFonts w:asciiTheme="majorHAnsi" w:hAnsiTheme="majorHAnsi" w:cstheme="minorHAnsi"/>
          <w:bCs/>
          <w:lang w:val="nb-NO"/>
        </w:rPr>
        <w:t xml:space="preserve"> parental </w:t>
      </w:r>
      <w:proofErr w:type="spellStart"/>
      <w:r>
        <w:rPr>
          <w:rFonts w:asciiTheme="majorHAnsi" w:hAnsiTheme="majorHAnsi" w:cstheme="minorHAnsi"/>
          <w:bCs/>
          <w:lang w:val="nb-NO"/>
        </w:rPr>
        <w:t>leave</w:t>
      </w:r>
      <w:proofErr w:type="spellEnd"/>
      <w:r>
        <w:rPr>
          <w:rFonts w:asciiTheme="majorHAnsi" w:hAnsiTheme="majorHAnsi" w:cstheme="minorHAnsi"/>
          <w:bCs/>
          <w:lang w:val="nb-NO"/>
        </w:rPr>
        <w:t xml:space="preserve"> </w:t>
      </w:r>
      <w:proofErr w:type="spellStart"/>
      <w:r>
        <w:rPr>
          <w:rFonts w:asciiTheme="majorHAnsi" w:hAnsiTheme="majorHAnsi" w:cstheme="minorHAnsi"/>
          <w:bCs/>
          <w:lang w:val="nb-NO"/>
        </w:rPr>
        <w:t>differently</w:t>
      </w:r>
      <w:proofErr w:type="spellEnd"/>
      <w:r>
        <w:rPr>
          <w:rFonts w:asciiTheme="majorHAnsi" w:hAnsiTheme="majorHAnsi" w:cstheme="minorHAnsi"/>
          <w:bCs/>
          <w:lang w:val="nb-NO"/>
        </w:rPr>
        <w:t xml:space="preserve">. </w:t>
      </w:r>
      <w:proofErr w:type="spellStart"/>
      <w:r>
        <w:rPr>
          <w:rFonts w:asciiTheme="majorHAnsi" w:hAnsiTheme="majorHAnsi" w:cstheme="minorHAnsi"/>
          <w:bCs/>
          <w:lang w:val="nb-NO"/>
        </w:rPr>
        <w:t>They’re</w:t>
      </w:r>
      <w:proofErr w:type="spellEnd"/>
      <w:r>
        <w:rPr>
          <w:rFonts w:asciiTheme="majorHAnsi" w:hAnsiTheme="majorHAnsi" w:cstheme="minorHAnsi"/>
          <w:bCs/>
          <w:lang w:val="nb-NO"/>
        </w:rPr>
        <w:t xml:space="preserve"> </w:t>
      </w:r>
      <w:proofErr w:type="spellStart"/>
      <w:r>
        <w:rPr>
          <w:rFonts w:asciiTheme="majorHAnsi" w:hAnsiTheme="majorHAnsi" w:cstheme="minorHAnsi"/>
          <w:bCs/>
          <w:lang w:val="nb-NO"/>
        </w:rPr>
        <w:t>judged</w:t>
      </w:r>
      <w:proofErr w:type="spellEnd"/>
      <w:r>
        <w:rPr>
          <w:rFonts w:asciiTheme="majorHAnsi" w:hAnsiTheme="majorHAnsi" w:cstheme="minorHAnsi"/>
          <w:bCs/>
          <w:lang w:val="nb-NO"/>
        </w:rPr>
        <w:t xml:space="preserve"> </w:t>
      </w:r>
      <w:proofErr w:type="spellStart"/>
      <w:r>
        <w:rPr>
          <w:rFonts w:asciiTheme="majorHAnsi" w:hAnsiTheme="majorHAnsi" w:cstheme="minorHAnsi"/>
          <w:bCs/>
          <w:lang w:val="nb-NO"/>
        </w:rPr>
        <w:t>differently</w:t>
      </w:r>
      <w:proofErr w:type="spellEnd"/>
      <w:r>
        <w:rPr>
          <w:rFonts w:asciiTheme="majorHAnsi" w:hAnsiTheme="majorHAnsi" w:cstheme="minorHAnsi"/>
          <w:bCs/>
          <w:lang w:val="nb-NO"/>
        </w:rPr>
        <w:t xml:space="preserve"> for it, </w:t>
      </w:r>
      <w:proofErr w:type="spellStart"/>
      <w:r>
        <w:rPr>
          <w:rFonts w:asciiTheme="majorHAnsi" w:hAnsiTheme="majorHAnsi" w:cstheme="minorHAnsi"/>
          <w:bCs/>
          <w:lang w:val="nb-NO"/>
        </w:rPr>
        <w:t>too</w:t>
      </w:r>
      <w:proofErr w:type="spellEnd"/>
      <w:r>
        <w:rPr>
          <w:rFonts w:asciiTheme="majorHAnsi" w:hAnsiTheme="majorHAnsi" w:cstheme="minorHAnsi"/>
          <w:bCs/>
          <w:lang w:val="nb-NO"/>
        </w:rPr>
        <w:t xml:space="preserve">. </w:t>
      </w:r>
      <w:r w:rsidR="00EB682D">
        <w:rPr>
          <w:rFonts w:asciiTheme="majorHAnsi" w:hAnsiTheme="majorHAnsi" w:cstheme="minorHAnsi"/>
          <w:bCs/>
          <w:i/>
          <w:iCs/>
          <w:lang w:val="nb-NO"/>
        </w:rPr>
        <w:t>TIME</w:t>
      </w:r>
      <w:r w:rsidR="00882EB2">
        <w:rPr>
          <w:rFonts w:asciiTheme="majorHAnsi" w:hAnsiTheme="majorHAnsi" w:cstheme="minorHAnsi"/>
          <w:bCs/>
          <w:i/>
          <w:iCs/>
          <w:lang w:val="nb-NO"/>
        </w:rPr>
        <w:t xml:space="preserve"> Magazine</w:t>
      </w:r>
      <w:r>
        <w:rPr>
          <w:rFonts w:asciiTheme="majorHAnsi" w:hAnsiTheme="majorHAnsi" w:cstheme="minorHAnsi"/>
          <w:bCs/>
          <w:i/>
          <w:iCs/>
          <w:lang w:val="nb-NO"/>
        </w:rPr>
        <w:t xml:space="preserve">. </w:t>
      </w:r>
      <w:r w:rsidRPr="006C0564">
        <w:rPr>
          <w:rFonts w:asciiTheme="majorHAnsi" w:hAnsiTheme="majorHAnsi" w:cstheme="minorHAnsi"/>
          <w:bCs/>
          <w:lang w:val="nb-NO"/>
        </w:rPr>
        <w:t>https://time.com/6281701/parental-leave-gender-bias-women-careers/</w:t>
      </w:r>
    </w:p>
    <w:p w14:paraId="62B6E160" w14:textId="77777777" w:rsidR="00064BEF" w:rsidRDefault="00064BEF" w:rsidP="000F6242">
      <w:pPr>
        <w:pBdr>
          <w:bottom w:val="single" w:sz="6" w:space="1" w:color="auto"/>
        </w:pBdr>
        <w:rPr>
          <w:rFonts w:asciiTheme="majorHAnsi" w:hAnsiTheme="majorHAnsi" w:cstheme="minorHAnsi"/>
          <w:b/>
        </w:rPr>
      </w:pPr>
    </w:p>
    <w:p w14:paraId="33F88A33" w14:textId="54A89708" w:rsidR="000F6242" w:rsidRPr="00CB2BC5" w:rsidRDefault="000F6242" w:rsidP="000F6242">
      <w:pPr>
        <w:pBdr>
          <w:bottom w:val="single" w:sz="6" w:space="1" w:color="auto"/>
        </w:pBd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ACADEMIC </w:t>
      </w:r>
      <w:r w:rsidR="00360740">
        <w:rPr>
          <w:rFonts w:asciiTheme="majorHAnsi" w:hAnsiTheme="majorHAnsi" w:cstheme="minorHAnsi"/>
          <w:b/>
        </w:rPr>
        <w:t xml:space="preserve">&amp; PROFESSIONAL </w:t>
      </w:r>
      <w:r>
        <w:rPr>
          <w:rFonts w:asciiTheme="majorHAnsi" w:hAnsiTheme="majorHAnsi" w:cstheme="minorHAnsi"/>
          <w:b/>
        </w:rPr>
        <w:t>SERVICE</w:t>
      </w:r>
    </w:p>
    <w:p w14:paraId="79D10543" w14:textId="7190C939" w:rsidR="00217900" w:rsidRDefault="00217900" w:rsidP="00217900">
      <w:pPr>
        <w:spacing w:before="100"/>
        <w:ind w:left="720" w:hanging="72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Consulting Editor, </w:t>
      </w:r>
      <w:r>
        <w:rPr>
          <w:rFonts w:asciiTheme="majorHAnsi" w:hAnsiTheme="majorHAnsi" w:cstheme="minorHAnsi"/>
          <w:bCs/>
          <w:i/>
          <w:iCs/>
        </w:rPr>
        <w:t>European Journal of Social Psychology</w:t>
      </w:r>
      <w:r>
        <w:rPr>
          <w:rFonts w:asciiTheme="majorHAnsi" w:hAnsiTheme="majorHAnsi" w:cstheme="minorHAnsi"/>
          <w:bCs/>
        </w:rPr>
        <w:t xml:space="preserve"> (</w:t>
      </w:r>
      <w:r w:rsidR="00C7066B">
        <w:rPr>
          <w:rFonts w:asciiTheme="majorHAnsi" w:hAnsiTheme="majorHAnsi" w:cstheme="minorHAnsi"/>
          <w:bCs/>
        </w:rPr>
        <w:t xml:space="preserve">January </w:t>
      </w:r>
      <w:r>
        <w:rPr>
          <w:rFonts w:asciiTheme="majorHAnsi" w:hAnsiTheme="majorHAnsi" w:cstheme="minorHAnsi"/>
          <w:bCs/>
        </w:rPr>
        <w:t>2021-present)</w:t>
      </w:r>
    </w:p>
    <w:p w14:paraId="6618658D" w14:textId="3D9C88BB" w:rsidR="003F4CA9" w:rsidRPr="00460B84" w:rsidRDefault="003F4CA9" w:rsidP="003F4CA9">
      <w:pPr>
        <w:spacing w:before="100"/>
        <w:ind w:left="720" w:hanging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Peer Reviewer: </w:t>
      </w:r>
      <w:r w:rsidRPr="002F4CC3">
        <w:rPr>
          <w:rFonts w:asciiTheme="majorHAnsi" w:hAnsiTheme="majorHAnsi" w:cstheme="minorHAnsi"/>
          <w:i/>
          <w:iCs/>
        </w:rPr>
        <w:t>DFG</w:t>
      </w:r>
      <w:r>
        <w:rPr>
          <w:rFonts w:asciiTheme="majorHAnsi" w:hAnsiTheme="majorHAnsi" w:cstheme="minorHAnsi"/>
        </w:rPr>
        <w:t xml:space="preserve"> (</w:t>
      </w:r>
      <w:r w:rsidRPr="002F4CC3">
        <w:rPr>
          <w:rFonts w:asciiTheme="majorHAnsi" w:hAnsiTheme="majorHAnsi" w:cstheme="minorHAnsi"/>
          <w:i/>
          <w:iCs/>
        </w:rPr>
        <w:t>German National Research Grant Foundation</w:t>
      </w:r>
      <w:r>
        <w:rPr>
          <w:rFonts w:asciiTheme="majorHAnsi" w:hAnsiTheme="majorHAnsi" w:cstheme="minorHAnsi"/>
        </w:rPr>
        <w:t>, 2019)</w:t>
      </w:r>
      <w:r w:rsidR="00C7066B">
        <w:rPr>
          <w:rFonts w:asciiTheme="majorHAnsi" w:hAnsiTheme="majorHAnsi" w:cstheme="minorHAnsi"/>
        </w:rPr>
        <w:t xml:space="preserve">, </w:t>
      </w:r>
      <w:r w:rsidR="00C7066B">
        <w:rPr>
          <w:rFonts w:asciiTheme="majorHAnsi" w:hAnsiTheme="majorHAnsi" w:cstheme="minorHAnsi"/>
          <w:i/>
          <w:iCs/>
        </w:rPr>
        <w:t>Psychological Reports</w:t>
      </w:r>
      <w:r w:rsidR="00C7066B">
        <w:rPr>
          <w:rFonts w:asciiTheme="majorHAnsi" w:hAnsiTheme="majorHAnsi" w:cstheme="minorHAnsi"/>
        </w:rPr>
        <w:t xml:space="preserve"> (2019), </w:t>
      </w:r>
      <w:r w:rsidR="00C7066B">
        <w:rPr>
          <w:rFonts w:asciiTheme="majorHAnsi" w:hAnsiTheme="majorHAnsi" w:cstheme="minorHAnsi"/>
          <w:i/>
          <w:iCs/>
        </w:rPr>
        <w:t>Learning and Individual Differences</w:t>
      </w:r>
      <w:r w:rsidR="00C7066B">
        <w:rPr>
          <w:rFonts w:asciiTheme="majorHAnsi" w:hAnsiTheme="majorHAnsi" w:cstheme="minorHAnsi"/>
        </w:rPr>
        <w:t xml:space="preserve"> (2019), </w:t>
      </w:r>
      <w:r w:rsidR="00C7066B">
        <w:rPr>
          <w:rFonts w:asciiTheme="majorHAnsi" w:hAnsiTheme="majorHAnsi" w:cstheme="minorHAnsi"/>
          <w:i/>
          <w:iCs/>
        </w:rPr>
        <w:t xml:space="preserve">British Journal of Educational Technology </w:t>
      </w:r>
      <w:r w:rsidR="00C7066B" w:rsidRPr="00C7066B">
        <w:rPr>
          <w:rFonts w:asciiTheme="majorHAnsi" w:hAnsiTheme="majorHAnsi" w:cstheme="minorHAnsi"/>
        </w:rPr>
        <w:t>(</w:t>
      </w:r>
      <w:r w:rsidR="00C7066B">
        <w:rPr>
          <w:rFonts w:asciiTheme="majorHAnsi" w:hAnsiTheme="majorHAnsi" w:cstheme="minorHAnsi"/>
        </w:rPr>
        <w:t>2019)</w:t>
      </w:r>
      <w:r w:rsidR="002F4CC3">
        <w:rPr>
          <w:rFonts w:asciiTheme="majorHAnsi" w:hAnsiTheme="majorHAnsi" w:cstheme="minorHAnsi"/>
        </w:rPr>
        <w:t xml:space="preserve">, </w:t>
      </w:r>
      <w:r w:rsidR="002F4CC3">
        <w:rPr>
          <w:rFonts w:asciiTheme="majorHAnsi" w:hAnsiTheme="majorHAnsi" w:cstheme="minorHAnsi"/>
          <w:bCs/>
          <w:i/>
          <w:iCs/>
        </w:rPr>
        <w:t>European Journal of Social Psychology</w:t>
      </w:r>
      <w:r w:rsidR="002F4CC3">
        <w:rPr>
          <w:rFonts w:asciiTheme="majorHAnsi" w:hAnsiTheme="majorHAnsi" w:cstheme="minorHAnsi"/>
          <w:bCs/>
        </w:rPr>
        <w:t xml:space="preserve"> (2021)</w:t>
      </w:r>
      <w:r w:rsidR="0016203F">
        <w:rPr>
          <w:rFonts w:asciiTheme="majorHAnsi" w:hAnsiTheme="majorHAnsi" w:cstheme="minorHAnsi"/>
          <w:bCs/>
        </w:rPr>
        <w:t xml:space="preserve">; </w:t>
      </w:r>
      <w:r w:rsidR="0016203F">
        <w:rPr>
          <w:rFonts w:asciiTheme="majorHAnsi" w:hAnsiTheme="majorHAnsi" w:cstheme="minorHAnsi"/>
          <w:bCs/>
          <w:i/>
          <w:iCs/>
        </w:rPr>
        <w:t>Psychological Reports</w:t>
      </w:r>
      <w:r w:rsidR="0016203F">
        <w:rPr>
          <w:rFonts w:asciiTheme="majorHAnsi" w:hAnsiTheme="majorHAnsi" w:cstheme="minorHAnsi"/>
          <w:bCs/>
        </w:rPr>
        <w:t xml:space="preserve"> (2021)</w:t>
      </w:r>
      <w:r w:rsidR="00047B8E">
        <w:rPr>
          <w:rFonts w:asciiTheme="majorHAnsi" w:hAnsiTheme="majorHAnsi" w:cstheme="minorHAnsi"/>
          <w:bCs/>
        </w:rPr>
        <w:t>, National Science Centre Poland (2021)</w:t>
      </w:r>
      <w:r w:rsidR="009F2BE6">
        <w:rPr>
          <w:rFonts w:asciiTheme="majorHAnsi" w:hAnsiTheme="majorHAnsi" w:cstheme="minorHAnsi"/>
          <w:bCs/>
        </w:rPr>
        <w:t xml:space="preserve">, </w:t>
      </w:r>
      <w:r w:rsidR="009F2BE6">
        <w:rPr>
          <w:rFonts w:asciiTheme="majorHAnsi" w:hAnsiTheme="majorHAnsi" w:cstheme="minorHAnsi"/>
          <w:bCs/>
          <w:i/>
          <w:iCs/>
        </w:rPr>
        <w:t>Health Psychology</w:t>
      </w:r>
      <w:r w:rsidR="009F2BE6">
        <w:rPr>
          <w:rFonts w:asciiTheme="majorHAnsi" w:hAnsiTheme="majorHAnsi" w:cstheme="minorHAnsi"/>
          <w:bCs/>
        </w:rPr>
        <w:t xml:space="preserve"> (2021)</w:t>
      </w:r>
      <w:r w:rsidR="00F35464">
        <w:rPr>
          <w:rFonts w:asciiTheme="majorHAnsi" w:hAnsiTheme="majorHAnsi" w:cstheme="minorHAnsi"/>
          <w:bCs/>
        </w:rPr>
        <w:t xml:space="preserve">, </w:t>
      </w:r>
      <w:r w:rsidR="00F35464">
        <w:rPr>
          <w:rFonts w:asciiTheme="majorHAnsi" w:hAnsiTheme="majorHAnsi" w:cstheme="minorHAnsi"/>
          <w:bCs/>
          <w:i/>
          <w:iCs/>
        </w:rPr>
        <w:t>Journal of Family Studies</w:t>
      </w:r>
      <w:r w:rsidR="00F35464">
        <w:rPr>
          <w:rFonts w:asciiTheme="majorHAnsi" w:hAnsiTheme="majorHAnsi" w:cstheme="minorHAnsi"/>
          <w:bCs/>
        </w:rPr>
        <w:t xml:space="preserve"> (2021)</w:t>
      </w:r>
      <w:r w:rsidR="00843239">
        <w:rPr>
          <w:rFonts w:asciiTheme="majorHAnsi" w:hAnsiTheme="majorHAnsi" w:cstheme="minorHAnsi"/>
          <w:bCs/>
        </w:rPr>
        <w:t xml:space="preserve">, </w:t>
      </w:r>
      <w:r w:rsidR="00843239">
        <w:rPr>
          <w:rFonts w:asciiTheme="majorHAnsi" w:hAnsiTheme="majorHAnsi" w:cstheme="minorHAnsi"/>
          <w:bCs/>
          <w:i/>
          <w:iCs/>
        </w:rPr>
        <w:t>Maternal and Child Health</w:t>
      </w:r>
      <w:r w:rsidR="00A64EEF">
        <w:rPr>
          <w:rFonts w:asciiTheme="majorHAnsi" w:hAnsiTheme="majorHAnsi" w:cstheme="minorHAnsi"/>
          <w:bCs/>
          <w:i/>
          <w:iCs/>
        </w:rPr>
        <w:t xml:space="preserve"> Journal</w:t>
      </w:r>
      <w:r w:rsidR="00843239">
        <w:rPr>
          <w:rFonts w:asciiTheme="majorHAnsi" w:hAnsiTheme="majorHAnsi" w:cstheme="minorHAnsi"/>
          <w:bCs/>
          <w:i/>
          <w:iCs/>
        </w:rPr>
        <w:t xml:space="preserve"> </w:t>
      </w:r>
      <w:r w:rsidR="00843239">
        <w:rPr>
          <w:rFonts w:asciiTheme="majorHAnsi" w:hAnsiTheme="majorHAnsi" w:cstheme="minorHAnsi"/>
          <w:bCs/>
        </w:rPr>
        <w:t>(2022)</w:t>
      </w:r>
      <w:r w:rsidR="00623A06">
        <w:rPr>
          <w:rFonts w:asciiTheme="majorHAnsi" w:hAnsiTheme="majorHAnsi" w:cstheme="minorHAnsi"/>
          <w:bCs/>
        </w:rPr>
        <w:t xml:space="preserve">, </w:t>
      </w:r>
      <w:r w:rsidR="00623A06">
        <w:rPr>
          <w:rFonts w:asciiTheme="majorHAnsi" w:hAnsiTheme="majorHAnsi" w:cstheme="minorHAnsi"/>
          <w:bCs/>
          <w:i/>
          <w:iCs/>
        </w:rPr>
        <w:t xml:space="preserve">Psychology in the Schools </w:t>
      </w:r>
      <w:r w:rsidR="00623A06">
        <w:rPr>
          <w:rFonts w:asciiTheme="majorHAnsi" w:hAnsiTheme="majorHAnsi" w:cstheme="minorHAnsi"/>
          <w:bCs/>
        </w:rPr>
        <w:t>(2022)</w:t>
      </w:r>
      <w:r w:rsidR="000A79CC">
        <w:rPr>
          <w:rFonts w:asciiTheme="majorHAnsi" w:hAnsiTheme="majorHAnsi" w:cstheme="minorHAnsi"/>
          <w:bCs/>
        </w:rPr>
        <w:t xml:space="preserve">, </w:t>
      </w:r>
      <w:r w:rsidR="000A79CC">
        <w:rPr>
          <w:rFonts w:asciiTheme="majorHAnsi" w:hAnsiTheme="majorHAnsi" w:cstheme="minorHAnsi"/>
          <w:bCs/>
          <w:i/>
          <w:iCs/>
        </w:rPr>
        <w:t>Family Relations</w:t>
      </w:r>
      <w:r w:rsidR="000A79CC">
        <w:rPr>
          <w:rFonts w:asciiTheme="majorHAnsi" w:hAnsiTheme="majorHAnsi" w:cstheme="minorHAnsi"/>
          <w:bCs/>
        </w:rPr>
        <w:t xml:space="preserve"> (2022)</w:t>
      </w:r>
      <w:r w:rsidR="00460B84">
        <w:rPr>
          <w:rFonts w:asciiTheme="majorHAnsi" w:hAnsiTheme="majorHAnsi" w:cstheme="minorHAnsi"/>
          <w:bCs/>
        </w:rPr>
        <w:t xml:space="preserve">, </w:t>
      </w:r>
      <w:r w:rsidR="00460B84">
        <w:rPr>
          <w:rFonts w:asciiTheme="majorHAnsi" w:hAnsiTheme="majorHAnsi" w:cstheme="minorHAnsi"/>
          <w:bCs/>
          <w:i/>
          <w:iCs/>
        </w:rPr>
        <w:t xml:space="preserve">Child and Youth Care Forum </w:t>
      </w:r>
      <w:r w:rsidR="00460B84">
        <w:rPr>
          <w:rFonts w:asciiTheme="majorHAnsi" w:hAnsiTheme="majorHAnsi" w:cstheme="minorHAnsi"/>
          <w:bCs/>
        </w:rPr>
        <w:t>(2023)</w:t>
      </w:r>
    </w:p>
    <w:p w14:paraId="00C46BDE" w14:textId="6780C787" w:rsidR="000D114F" w:rsidRPr="000D114F" w:rsidRDefault="000D114F" w:rsidP="000A35DD">
      <w:pPr>
        <w:spacing w:before="100"/>
        <w:ind w:left="720" w:hanging="720"/>
        <w:rPr>
          <w:rFonts w:asciiTheme="majorHAnsi" w:hAnsiTheme="majorHAnsi" w:cstheme="minorHAnsi"/>
          <w:i/>
          <w:iCs/>
        </w:rPr>
      </w:pPr>
      <w:r>
        <w:rPr>
          <w:rFonts w:asciiTheme="majorHAnsi" w:hAnsiTheme="majorHAnsi" w:cstheme="minorHAnsi"/>
        </w:rPr>
        <w:t xml:space="preserve">PhD Dissertation Supervision: Dissertation Chair for Brian Cesario (2013) </w:t>
      </w:r>
      <w:r>
        <w:rPr>
          <w:rFonts w:asciiTheme="majorHAnsi" w:hAnsiTheme="majorHAnsi" w:cstheme="minorHAnsi"/>
          <w:i/>
          <w:iCs/>
        </w:rPr>
        <w:t xml:space="preserve">Investigating the Consequences of Diffused vs. Targeted Workplace Sexual Harassment; </w:t>
      </w:r>
      <w:r>
        <w:rPr>
          <w:rFonts w:asciiTheme="majorHAnsi" w:hAnsiTheme="majorHAnsi" w:cstheme="minorHAnsi"/>
        </w:rPr>
        <w:t xml:space="preserve">Elizabeth Fedrick (2018) </w:t>
      </w:r>
      <w:r>
        <w:rPr>
          <w:rFonts w:asciiTheme="majorHAnsi" w:hAnsiTheme="majorHAnsi" w:cstheme="minorHAnsi"/>
          <w:i/>
          <w:iCs/>
        </w:rPr>
        <w:t xml:space="preserve">A Causal-Comparative Study of Full-Time Working Mothers’ and Stay-at-Home Mothers’ Ratings of the Parent-Child Relationship; </w:t>
      </w:r>
      <w:r>
        <w:rPr>
          <w:rFonts w:asciiTheme="majorHAnsi" w:hAnsiTheme="majorHAnsi" w:cstheme="minorHAnsi"/>
        </w:rPr>
        <w:t xml:space="preserve">Alisa Henley (2018) </w:t>
      </w:r>
      <w:r>
        <w:rPr>
          <w:rFonts w:asciiTheme="majorHAnsi" w:hAnsiTheme="majorHAnsi" w:cstheme="minorHAnsi"/>
          <w:i/>
          <w:iCs/>
        </w:rPr>
        <w:t>The Relationship between Trustworthiness and Authentic Leadership</w:t>
      </w:r>
      <w:r>
        <w:rPr>
          <w:rFonts w:asciiTheme="majorHAnsi" w:hAnsiTheme="majorHAnsi" w:cstheme="minorHAnsi"/>
        </w:rPr>
        <w:t xml:space="preserve">; Jeremy Pollack (2022) </w:t>
      </w:r>
      <w:r>
        <w:rPr>
          <w:rFonts w:asciiTheme="majorHAnsi" w:hAnsiTheme="majorHAnsi" w:cstheme="minorHAnsi"/>
          <w:i/>
          <w:iCs/>
        </w:rPr>
        <w:t>The Effects of Social Identity and Team Size on Self- and Collective Efficacy in Competition.</w:t>
      </w:r>
    </w:p>
    <w:p w14:paraId="69653827" w14:textId="35E3ED3E" w:rsidR="008A2853" w:rsidRDefault="008A2853" w:rsidP="008A2853">
      <w:pPr>
        <w:spacing w:before="100"/>
        <w:ind w:left="720" w:hanging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Research Apprenticeship Faculty Mentor for USM </w:t>
      </w:r>
      <w:r w:rsidR="00F44C66">
        <w:rPr>
          <w:rFonts w:asciiTheme="majorHAnsi" w:hAnsiTheme="majorHAnsi" w:cstheme="minorHAnsi"/>
        </w:rPr>
        <w:t xml:space="preserve">students: </w:t>
      </w:r>
      <w:r>
        <w:rPr>
          <w:rFonts w:asciiTheme="majorHAnsi" w:hAnsiTheme="majorHAnsi" w:cstheme="minorHAnsi"/>
        </w:rPr>
        <w:t>Emma Henson (2020), Demetria Pellegrino (2021), Nathaniel Currier (2022)</w:t>
      </w:r>
      <w:r w:rsidR="00AA1E9D">
        <w:rPr>
          <w:rFonts w:asciiTheme="majorHAnsi" w:hAnsiTheme="majorHAnsi" w:cstheme="minorHAnsi"/>
        </w:rPr>
        <w:t xml:space="preserve">, and </w:t>
      </w:r>
      <w:proofErr w:type="spellStart"/>
      <w:r w:rsidR="00AA1E9D">
        <w:rPr>
          <w:rFonts w:asciiTheme="majorHAnsi" w:hAnsiTheme="majorHAnsi" w:cstheme="minorHAnsi"/>
        </w:rPr>
        <w:t>Sameena</w:t>
      </w:r>
      <w:proofErr w:type="spellEnd"/>
      <w:r w:rsidR="00AA1E9D">
        <w:rPr>
          <w:rFonts w:asciiTheme="majorHAnsi" w:hAnsiTheme="majorHAnsi" w:cstheme="minorHAnsi"/>
        </w:rPr>
        <w:t xml:space="preserve"> </w:t>
      </w:r>
      <w:proofErr w:type="spellStart"/>
      <w:r w:rsidR="00AA1E9D">
        <w:rPr>
          <w:rFonts w:asciiTheme="majorHAnsi" w:hAnsiTheme="majorHAnsi" w:cstheme="minorHAnsi"/>
        </w:rPr>
        <w:t>Flinner</w:t>
      </w:r>
      <w:proofErr w:type="spellEnd"/>
      <w:r w:rsidR="00AA1E9D">
        <w:rPr>
          <w:rFonts w:asciiTheme="majorHAnsi" w:hAnsiTheme="majorHAnsi" w:cstheme="minorHAnsi"/>
        </w:rPr>
        <w:t xml:space="preserve"> (2023)</w:t>
      </w:r>
    </w:p>
    <w:p w14:paraId="374F3E8B" w14:textId="4ECF4630" w:rsidR="00162F0F" w:rsidRDefault="00217900" w:rsidP="000A35DD">
      <w:pPr>
        <w:spacing w:before="100"/>
        <w:ind w:left="720" w:hanging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UROP </w:t>
      </w:r>
      <w:r w:rsidR="000F6242">
        <w:rPr>
          <w:rFonts w:asciiTheme="majorHAnsi" w:hAnsiTheme="majorHAnsi" w:cstheme="minorHAnsi"/>
        </w:rPr>
        <w:t xml:space="preserve">Faculty </w:t>
      </w:r>
      <w:r>
        <w:rPr>
          <w:rFonts w:asciiTheme="majorHAnsi" w:hAnsiTheme="majorHAnsi" w:cstheme="minorHAnsi"/>
        </w:rPr>
        <w:t>Mentor</w:t>
      </w:r>
      <w:r w:rsidR="00360740">
        <w:rPr>
          <w:rFonts w:asciiTheme="majorHAnsi" w:hAnsiTheme="majorHAnsi" w:cstheme="minorHAnsi"/>
        </w:rPr>
        <w:t xml:space="preserve"> for Emma Henson (2020-</w:t>
      </w:r>
      <w:r w:rsidR="002D2E39">
        <w:rPr>
          <w:rFonts w:asciiTheme="majorHAnsi" w:hAnsiTheme="majorHAnsi" w:cstheme="minorHAnsi"/>
        </w:rPr>
        <w:t>2021</w:t>
      </w:r>
      <w:r w:rsidR="00360740">
        <w:rPr>
          <w:rFonts w:asciiTheme="majorHAnsi" w:hAnsiTheme="majorHAnsi" w:cstheme="minorHAnsi"/>
        </w:rPr>
        <w:t>)</w:t>
      </w:r>
    </w:p>
    <w:p w14:paraId="27794DB8" w14:textId="77777777" w:rsidR="008A2853" w:rsidRDefault="008A2853" w:rsidP="000A35DD">
      <w:pPr>
        <w:spacing w:before="100"/>
        <w:ind w:left="720" w:hanging="72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Safe Zone Training (2022)</w:t>
      </w:r>
    </w:p>
    <w:p w14:paraId="2EC3742A" w14:textId="04114589" w:rsidR="007B5C50" w:rsidRPr="00360740" w:rsidRDefault="00360740" w:rsidP="00F44C66">
      <w:pPr>
        <w:spacing w:before="100"/>
        <w:ind w:left="720" w:hanging="72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Cognition and Instruction Faculty Research </w:t>
      </w:r>
      <w:r w:rsidR="000D114F">
        <w:rPr>
          <w:rFonts w:asciiTheme="majorHAnsi" w:hAnsiTheme="majorHAnsi" w:cstheme="minorHAnsi"/>
          <w:bCs/>
        </w:rPr>
        <w:t>Program Lead</w:t>
      </w:r>
      <w:r>
        <w:rPr>
          <w:rFonts w:asciiTheme="majorHAnsi" w:hAnsiTheme="majorHAnsi" w:cstheme="minorHAnsi"/>
          <w:bCs/>
        </w:rPr>
        <w:t xml:space="preserve">, </w:t>
      </w:r>
      <w:r w:rsidRPr="00360740">
        <w:rPr>
          <w:rFonts w:asciiTheme="majorHAnsi" w:hAnsiTheme="majorHAnsi" w:cstheme="minorHAnsi"/>
          <w:bCs/>
          <w:i/>
          <w:iCs/>
        </w:rPr>
        <w:t>Center for Innovation in Research and Teaching,</w:t>
      </w:r>
      <w:r>
        <w:rPr>
          <w:rFonts w:asciiTheme="majorHAnsi" w:hAnsiTheme="majorHAnsi" w:cstheme="minorHAnsi"/>
          <w:bCs/>
        </w:rPr>
        <w:t xml:space="preserve"> Grand Canyon University, 2015</w:t>
      </w:r>
    </w:p>
    <w:sectPr w:rsidR="007B5C50" w:rsidRPr="00360740" w:rsidSect="00C80B26">
      <w:headerReference w:type="default" r:id="rId12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4F47" w14:textId="77777777" w:rsidR="001F0ED7" w:rsidRDefault="001F0ED7">
      <w:r>
        <w:separator/>
      </w:r>
    </w:p>
  </w:endnote>
  <w:endnote w:type="continuationSeparator" w:id="0">
    <w:p w14:paraId="269B7D63" w14:textId="77777777" w:rsidR="001F0ED7" w:rsidRDefault="001F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41B4" w14:textId="77777777" w:rsidR="001F0ED7" w:rsidRDefault="001F0ED7">
      <w:r>
        <w:separator/>
      </w:r>
    </w:p>
  </w:footnote>
  <w:footnote w:type="continuationSeparator" w:id="0">
    <w:p w14:paraId="09A45F35" w14:textId="77777777" w:rsidR="001F0ED7" w:rsidRDefault="001F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53BC" w14:textId="70B56746" w:rsidR="001B1ADB" w:rsidRDefault="00AA627F">
    <w:pPr>
      <w:pStyle w:val="YourName"/>
    </w:pPr>
    <w:r w:rsidRPr="00685E5B">
      <w:rPr>
        <w:rFonts w:ascii="Bell MT" w:hAnsi="Bell MT" w:cs="Times New Roman (Headings CS)"/>
      </w:rPr>
      <w:t>Elizabeth J. Parks-Stamm</w:t>
    </w:r>
    <w:r w:rsidR="00C80B26">
      <w:rPr>
        <w:rFonts w:ascii="Bell MT" w:hAnsi="Bell MT" w:cs="Times New Roman (Headings CS)"/>
      </w:rPr>
      <w:t>, Ph.D.</w:t>
    </w:r>
    <w:r w:rsidR="0075767C">
      <w:tab/>
    </w:r>
    <w:r w:rsidR="0075767C" w:rsidRPr="00685E5B">
      <w:rPr>
        <w:rFonts w:ascii="Bell MT" w:hAnsi="Bell MT"/>
      </w:rPr>
      <w:t xml:space="preserve">Page </w:t>
    </w:r>
    <w:r w:rsidR="0075767C" w:rsidRPr="00685E5B">
      <w:rPr>
        <w:rFonts w:ascii="Bell MT" w:hAnsi="Bell MT"/>
      </w:rPr>
      <w:fldChar w:fldCharType="begin"/>
    </w:r>
    <w:r w:rsidR="0075767C" w:rsidRPr="00685E5B">
      <w:rPr>
        <w:rFonts w:ascii="Bell MT" w:hAnsi="Bell MT"/>
      </w:rPr>
      <w:instrText xml:space="preserve"> PAGE   \* MERGEFORMAT </w:instrText>
    </w:r>
    <w:r w:rsidR="0075767C" w:rsidRPr="00685E5B">
      <w:rPr>
        <w:rFonts w:ascii="Bell MT" w:hAnsi="Bell MT"/>
      </w:rPr>
      <w:fldChar w:fldCharType="separate"/>
    </w:r>
    <w:r w:rsidR="000A77B3" w:rsidRPr="00685E5B">
      <w:rPr>
        <w:rFonts w:ascii="Bell MT" w:hAnsi="Bell MT"/>
        <w:noProof/>
      </w:rPr>
      <w:t>2</w:t>
    </w:r>
    <w:r w:rsidR="0075767C" w:rsidRPr="00685E5B">
      <w:rPr>
        <w:rFonts w:ascii="Bell MT" w:hAnsi="Bell M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518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5C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7F86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0DC5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8778742">
    <w:abstractNumId w:val="3"/>
  </w:num>
  <w:num w:numId="2" w16cid:durableId="1823156247">
    <w:abstractNumId w:val="2"/>
  </w:num>
  <w:num w:numId="3" w16cid:durableId="1922837999">
    <w:abstractNumId w:val="1"/>
  </w:num>
  <w:num w:numId="4" w16cid:durableId="120540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F"/>
    <w:rsid w:val="00000506"/>
    <w:rsid w:val="00002F85"/>
    <w:rsid w:val="00005CAB"/>
    <w:rsid w:val="0002287C"/>
    <w:rsid w:val="0003409E"/>
    <w:rsid w:val="000422F3"/>
    <w:rsid w:val="00042B18"/>
    <w:rsid w:val="00045206"/>
    <w:rsid w:val="00047B8E"/>
    <w:rsid w:val="00047F1A"/>
    <w:rsid w:val="00051023"/>
    <w:rsid w:val="00052502"/>
    <w:rsid w:val="00055674"/>
    <w:rsid w:val="000569C7"/>
    <w:rsid w:val="0006173B"/>
    <w:rsid w:val="00064BEF"/>
    <w:rsid w:val="00074FCC"/>
    <w:rsid w:val="0008403C"/>
    <w:rsid w:val="000870B3"/>
    <w:rsid w:val="0008715C"/>
    <w:rsid w:val="00092DAC"/>
    <w:rsid w:val="00096606"/>
    <w:rsid w:val="000A0626"/>
    <w:rsid w:val="000A35DD"/>
    <w:rsid w:val="000A4DCA"/>
    <w:rsid w:val="000A598A"/>
    <w:rsid w:val="000A5B16"/>
    <w:rsid w:val="000A70E8"/>
    <w:rsid w:val="000A77B3"/>
    <w:rsid w:val="000A79CC"/>
    <w:rsid w:val="000B1217"/>
    <w:rsid w:val="000B2E6A"/>
    <w:rsid w:val="000B4718"/>
    <w:rsid w:val="000C1A2E"/>
    <w:rsid w:val="000C3776"/>
    <w:rsid w:val="000D02DD"/>
    <w:rsid w:val="000D114F"/>
    <w:rsid w:val="000E4504"/>
    <w:rsid w:val="000F0312"/>
    <w:rsid w:val="000F2240"/>
    <w:rsid w:val="000F6242"/>
    <w:rsid w:val="000F7729"/>
    <w:rsid w:val="00106C31"/>
    <w:rsid w:val="001172B1"/>
    <w:rsid w:val="00132919"/>
    <w:rsid w:val="0013343A"/>
    <w:rsid w:val="00135750"/>
    <w:rsid w:val="001433B6"/>
    <w:rsid w:val="0016026A"/>
    <w:rsid w:val="00160367"/>
    <w:rsid w:val="0016141C"/>
    <w:rsid w:val="0016203F"/>
    <w:rsid w:val="00162F0F"/>
    <w:rsid w:val="00163105"/>
    <w:rsid w:val="001741CA"/>
    <w:rsid w:val="001809F3"/>
    <w:rsid w:val="00181F16"/>
    <w:rsid w:val="001837CA"/>
    <w:rsid w:val="00184036"/>
    <w:rsid w:val="001A104C"/>
    <w:rsid w:val="001A71CC"/>
    <w:rsid w:val="001B04D6"/>
    <w:rsid w:val="001B1ADB"/>
    <w:rsid w:val="001B54AC"/>
    <w:rsid w:val="001C22D3"/>
    <w:rsid w:val="001C4B73"/>
    <w:rsid w:val="001D6A1D"/>
    <w:rsid w:val="001E08C3"/>
    <w:rsid w:val="001E2E7F"/>
    <w:rsid w:val="001E41E3"/>
    <w:rsid w:val="001E5D72"/>
    <w:rsid w:val="001E768B"/>
    <w:rsid w:val="001F0ED7"/>
    <w:rsid w:val="001F2ECF"/>
    <w:rsid w:val="001F6D35"/>
    <w:rsid w:val="00213384"/>
    <w:rsid w:val="00217900"/>
    <w:rsid w:val="0023611A"/>
    <w:rsid w:val="00241454"/>
    <w:rsid w:val="002454AF"/>
    <w:rsid w:val="00251348"/>
    <w:rsid w:val="00253FEB"/>
    <w:rsid w:val="00255777"/>
    <w:rsid w:val="00262A84"/>
    <w:rsid w:val="00265599"/>
    <w:rsid w:val="00266A5B"/>
    <w:rsid w:val="00272A63"/>
    <w:rsid w:val="00274042"/>
    <w:rsid w:val="00275EF8"/>
    <w:rsid w:val="0028454B"/>
    <w:rsid w:val="002935CA"/>
    <w:rsid w:val="0029384A"/>
    <w:rsid w:val="00294DAD"/>
    <w:rsid w:val="002A08C2"/>
    <w:rsid w:val="002A0D89"/>
    <w:rsid w:val="002A3C9A"/>
    <w:rsid w:val="002B229D"/>
    <w:rsid w:val="002C237E"/>
    <w:rsid w:val="002C3EE5"/>
    <w:rsid w:val="002C70FF"/>
    <w:rsid w:val="002C74E3"/>
    <w:rsid w:val="002C7D9F"/>
    <w:rsid w:val="002D2E39"/>
    <w:rsid w:val="002E4453"/>
    <w:rsid w:val="002E6711"/>
    <w:rsid w:val="002E6E00"/>
    <w:rsid w:val="002F4CC3"/>
    <w:rsid w:val="0030543F"/>
    <w:rsid w:val="0030627C"/>
    <w:rsid w:val="00314E7A"/>
    <w:rsid w:val="00325161"/>
    <w:rsid w:val="00332DDE"/>
    <w:rsid w:val="00337E60"/>
    <w:rsid w:val="003474E4"/>
    <w:rsid w:val="0035069F"/>
    <w:rsid w:val="00353EBB"/>
    <w:rsid w:val="00360740"/>
    <w:rsid w:val="0036332E"/>
    <w:rsid w:val="00364C55"/>
    <w:rsid w:val="003768E2"/>
    <w:rsid w:val="00387E79"/>
    <w:rsid w:val="003916B0"/>
    <w:rsid w:val="0039659E"/>
    <w:rsid w:val="00397823"/>
    <w:rsid w:val="003A4F93"/>
    <w:rsid w:val="003A692E"/>
    <w:rsid w:val="003A7B86"/>
    <w:rsid w:val="003B1491"/>
    <w:rsid w:val="003B177E"/>
    <w:rsid w:val="003B1CB0"/>
    <w:rsid w:val="003B6ECA"/>
    <w:rsid w:val="003C230F"/>
    <w:rsid w:val="003C2DB6"/>
    <w:rsid w:val="003C4EF8"/>
    <w:rsid w:val="003C5FDF"/>
    <w:rsid w:val="003C7C94"/>
    <w:rsid w:val="003D64D7"/>
    <w:rsid w:val="003D7417"/>
    <w:rsid w:val="003E36AC"/>
    <w:rsid w:val="003E3E9E"/>
    <w:rsid w:val="003E69A8"/>
    <w:rsid w:val="003F0398"/>
    <w:rsid w:val="003F1D47"/>
    <w:rsid w:val="003F2418"/>
    <w:rsid w:val="003F4CA9"/>
    <w:rsid w:val="00401047"/>
    <w:rsid w:val="00401C9D"/>
    <w:rsid w:val="00402666"/>
    <w:rsid w:val="004075BA"/>
    <w:rsid w:val="00414BEA"/>
    <w:rsid w:val="00417BB1"/>
    <w:rsid w:val="00433820"/>
    <w:rsid w:val="00440D60"/>
    <w:rsid w:val="00442266"/>
    <w:rsid w:val="00443CD5"/>
    <w:rsid w:val="00445F36"/>
    <w:rsid w:val="00451BFF"/>
    <w:rsid w:val="00452D86"/>
    <w:rsid w:val="00460B84"/>
    <w:rsid w:val="00461F55"/>
    <w:rsid w:val="00464248"/>
    <w:rsid w:val="0047631A"/>
    <w:rsid w:val="004859A5"/>
    <w:rsid w:val="004877F5"/>
    <w:rsid w:val="0049101B"/>
    <w:rsid w:val="004936A5"/>
    <w:rsid w:val="00493AC5"/>
    <w:rsid w:val="00494D3D"/>
    <w:rsid w:val="00497E56"/>
    <w:rsid w:val="004B13CB"/>
    <w:rsid w:val="004B591D"/>
    <w:rsid w:val="004C56D9"/>
    <w:rsid w:val="004C6AE3"/>
    <w:rsid w:val="004D3C06"/>
    <w:rsid w:val="004E749D"/>
    <w:rsid w:val="004F0288"/>
    <w:rsid w:val="004F17BC"/>
    <w:rsid w:val="004F4A72"/>
    <w:rsid w:val="005069A1"/>
    <w:rsid w:val="00507FC6"/>
    <w:rsid w:val="005135ED"/>
    <w:rsid w:val="00514043"/>
    <w:rsid w:val="00515176"/>
    <w:rsid w:val="00532082"/>
    <w:rsid w:val="00536D48"/>
    <w:rsid w:val="00546141"/>
    <w:rsid w:val="00550C8E"/>
    <w:rsid w:val="00551473"/>
    <w:rsid w:val="00552722"/>
    <w:rsid w:val="005719EE"/>
    <w:rsid w:val="00572638"/>
    <w:rsid w:val="00582A00"/>
    <w:rsid w:val="00585E93"/>
    <w:rsid w:val="005961C4"/>
    <w:rsid w:val="00597CB4"/>
    <w:rsid w:val="005B5ADD"/>
    <w:rsid w:val="005B63FA"/>
    <w:rsid w:val="005C0163"/>
    <w:rsid w:val="005D5117"/>
    <w:rsid w:val="005E10A6"/>
    <w:rsid w:val="005E2A71"/>
    <w:rsid w:val="005F1CA0"/>
    <w:rsid w:val="006028E5"/>
    <w:rsid w:val="00603DF0"/>
    <w:rsid w:val="00605C6E"/>
    <w:rsid w:val="006153EC"/>
    <w:rsid w:val="006215BB"/>
    <w:rsid w:val="00621ADE"/>
    <w:rsid w:val="00621C14"/>
    <w:rsid w:val="006221E3"/>
    <w:rsid w:val="00623A06"/>
    <w:rsid w:val="006266F5"/>
    <w:rsid w:val="00637A00"/>
    <w:rsid w:val="00642670"/>
    <w:rsid w:val="006429D6"/>
    <w:rsid w:val="00645886"/>
    <w:rsid w:val="00646297"/>
    <w:rsid w:val="00664648"/>
    <w:rsid w:val="00666D97"/>
    <w:rsid w:val="00672D1F"/>
    <w:rsid w:val="00674B31"/>
    <w:rsid w:val="006758C2"/>
    <w:rsid w:val="006811F5"/>
    <w:rsid w:val="006835AB"/>
    <w:rsid w:val="006847BB"/>
    <w:rsid w:val="00684D97"/>
    <w:rsid w:val="00685E5B"/>
    <w:rsid w:val="006A4EF4"/>
    <w:rsid w:val="006B4269"/>
    <w:rsid w:val="006C0564"/>
    <w:rsid w:val="006D05DD"/>
    <w:rsid w:val="006D2703"/>
    <w:rsid w:val="006D4C3D"/>
    <w:rsid w:val="006D57BB"/>
    <w:rsid w:val="006E1AC6"/>
    <w:rsid w:val="006E7869"/>
    <w:rsid w:val="007125BA"/>
    <w:rsid w:val="00722611"/>
    <w:rsid w:val="007314E2"/>
    <w:rsid w:val="00732CED"/>
    <w:rsid w:val="00732D41"/>
    <w:rsid w:val="00734238"/>
    <w:rsid w:val="00735C7A"/>
    <w:rsid w:val="00736DB9"/>
    <w:rsid w:val="00742E46"/>
    <w:rsid w:val="007456EC"/>
    <w:rsid w:val="0075195F"/>
    <w:rsid w:val="0075767C"/>
    <w:rsid w:val="00757E77"/>
    <w:rsid w:val="0076023B"/>
    <w:rsid w:val="007608DD"/>
    <w:rsid w:val="0076122D"/>
    <w:rsid w:val="007726E2"/>
    <w:rsid w:val="0078524C"/>
    <w:rsid w:val="00786A73"/>
    <w:rsid w:val="0079048E"/>
    <w:rsid w:val="007914B0"/>
    <w:rsid w:val="00791A2C"/>
    <w:rsid w:val="00797086"/>
    <w:rsid w:val="00797D11"/>
    <w:rsid w:val="007A2C3F"/>
    <w:rsid w:val="007A393F"/>
    <w:rsid w:val="007B2192"/>
    <w:rsid w:val="007B5C50"/>
    <w:rsid w:val="007E1060"/>
    <w:rsid w:val="007E3C51"/>
    <w:rsid w:val="007E4FF0"/>
    <w:rsid w:val="007E7E78"/>
    <w:rsid w:val="007F66D0"/>
    <w:rsid w:val="00801856"/>
    <w:rsid w:val="008037B3"/>
    <w:rsid w:val="00816150"/>
    <w:rsid w:val="00816681"/>
    <w:rsid w:val="00816CAA"/>
    <w:rsid w:val="00833FE7"/>
    <w:rsid w:val="00843239"/>
    <w:rsid w:val="00852429"/>
    <w:rsid w:val="0085390A"/>
    <w:rsid w:val="00856C9A"/>
    <w:rsid w:val="00861494"/>
    <w:rsid w:val="008618E0"/>
    <w:rsid w:val="00861D40"/>
    <w:rsid w:val="00875259"/>
    <w:rsid w:val="00875B76"/>
    <w:rsid w:val="00877400"/>
    <w:rsid w:val="00881F24"/>
    <w:rsid w:val="00882EB2"/>
    <w:rsid w:val="00883A43"/>
    <w:rsid w:val="00884A2F"/>
    <w:rsid w:val="0089014A"/>
    <w:rsid w:val="00890162"/>
    <w:rsid w:val="0089445D"/>
    <w:rsid w:val="00897D5A"/>
    <w:rsid w:val="008A2853"/>
    <w:rsid w:val="008A42E1"/>
    <w:rsid w:val="008B0AFA"/>
    <w:rsid w:val="008B0B91"/>
    <w:rsid w:val="008C0928"/>
    <w:rsid w:val="008C2779"/>
    <w:rsid w:val="008C6156"/>
    <w:rsid w:val="008D7119"/>
    <w:rsid w:val="008E7E67"/>
    <w:rsid w:val="008F3287"/>
    <w:rsid w:val="008F5488"/>
    <w:rsid w:val="008F6FC3"/>
    <w:rsid w:val="009026D0"/>
    <w:rsid w:val="0090291D"/>
    <w:rsid w:val="00904B6C"/>
    <w:rsid w:val="00915338"/>
    <w:rsid w:val="00920307"/>
    <w:rsid w:val="009217E7"/>
    <w:rsid w:val="00927913"/>
    <w:rsid w:val="00933711"/>
    <w:rsid w:val="00933D1F"/>
    <w:rsid w:val="009447DC"/>
    <w:rsid w:val="00946811"/>
    <w:rsid w:val="00947317"/>
    <w:rsid w:val="00947F87"/>
    <w:rsid w:val="009557B2"/>
    <w:rsid w:val="00957518"/>
    <w:rsid w:val="00977DD8"/>
    <w:rsid w:val="00981239"/>
    <w:rsid w:val="009854F3"/>
    <w:rsid w:val="00992BA2"/>
    <w:rsid w:val="00993831"/>
    <w:rsid w:val="009B4BD4"/>
    <w:rsid w:val="009B73C8"/>
    <w:rsid w:val="009C15D0"/>
    <w:rsid w:val="009C5D1C"/>
    <w:rsid w:val="009C66A2"/>
    <w:rsid w:val="009C79D7"/>
    <w:rsid w:val="009D10A9"/>
    <w:rsid w:val="009D499B"/>
    <w:rsid w:val="009D6596"/>
    <w:rsid w:val="009E4A9B"/>
    <w:rsid w:val="009F2AA8"/>
    <w:rsid w:val="009F2BE6"/>
    <w:rsid w:val="009F7EB0"/>
    <w:rsid w:val="00A01612"/>
    <w:rsid w:val="00A0369F"/>
    <w:rsid w:val="00A065C8"/>
    <w:rsid w:val="00A1181C"/>
    <w:rsid w:val="00A134BB"/>
    <w:rsid w:val="00A14793"/>
    <w:rsid w:val="00A15135"/>
    <w:rsid w:val="00A2024B"/>
    <w:rsid w:val="00A22065"/>
    <w:rsid w:val="00A2297B"/>
    <w:rsid w:val="00A238AC"/>
    <w:rsid w:val="00A2431D"/>
    <w:rsid w:val="00A32016"/>
    <w:rsid w:val="00A3793F"/>
    <w:rsid w:val="00A40DFC"/>
    <w:rsid w:val="00A4441A"/>
    <w:rsid w:val="00A46953"/>
    <w:rsid w:val="00A5471E"/>
    <w:rsid w:val="00A556C4"/>
    <w:rsid w:val="00A64EEF"/>
    <w:rsid w:val="00A654D6"/>
    <w:rsid w:val="00A671AE"/>
    <w:rsid w:val="00A82DE9"/>
    <w:rsid w:val="00A87739"/>
    <w:rsid w:val="00A90687"/>
    <w:rsid w:val="00A97364"/>
    <w:rsid w:val="00AA1E9D"/>
    <w:rsid w:val="00AA33BC"/>
    <w:rsid w:val="00AA365F"/>
    <w:rsid w:val="00AA476E"/>
    <w:rsid w:val="00AA627F"/>
    <w:rsid w:val="00AE0AF7"/>
    <w:rsid w:val="00AE200F"/>
    <w:rsid w:val="00AE303C"/>
    <w:rsid w:val="00AE4077"/>
    <w:rsid w:val="00AE5401"/>
    <w:rsid w:val="00AF2B9B"/>
    <w:rsid w:val="00B1622F"/>
    <w:rsid w:val="00B27BDF"/>
    <w:rsid w:val="00B3433D"/>
    <w:rsid w:val="00B34944"/>
    <w:rsid w:val="00B34D32"/>
    <w:rsid w:val="00B366A0"/>
    <w:rsid w:val="00B4025C"/>
    <w:rsid w:val="00B514E8"/>
    <w:rsid w:val="00B649A9"/>
    <w:rsid w:val="00B701CF"/>
    <w:rsid w:val="00B735A1"/>
    <w:rsid w:val="00B745D7"/>
    <w:rsid w:val="00B765B7"/>
    <w:rsid w:val="00B87D03"/>
    <w:rsid w:val="00B933A1"/>
    <w:rsid w:val="00B9557E"/>
    <w:rsid w:val="00BA145C"/>
    <w:rsid w:val="00BA2D88"/>
    <w:rsid w:val="00BA3A22"/>
    <w:rsid w:val="00BA5D1D"/>
    <w:rsid w:val="00BB25DA"/>
    <w:rsid w:val="00BB3319"/>
    <w:rsid w:val="00BB397E"/>
    <w:rsid w:val="00BB443A"/>
    <w:rsid w:val="00BC15A6"/>
    <w:rsid w:val="00BC71F9"/>
    <w:rsid w:val="00BE1660"/>
    <w:rsid w:val="00BE697A"/>
    <w:rsid w:val="00C06260"/>
    <w:rsid w:val="00C068A0"/>
    <w:rsid w:val="00C10E32"/>
    <w:rsid w:val="00C118EA"/>
    <w:rsid w:val="00C24348"/>
    <w:rsid w:val="00C255A1"/>
    <w:rsid w:val="00C25F66"/>
    <w:rsid w:val="00C40658"/>
    <w:rsid w:val="00C40995"/>
    <w:rsid w:val="00C50134"/>
    <w:rsid w:val="00C509F5"/>
    <w:rsid w:val="00C61FA1"/>
    <w:rsid w:val="00C653E2"/>
    <w:rsid w:val="00C6654B"/>
    <w:rsid w:val="00C7066B"/>
    <w:rsid w:val="00C70AA8"/>
    <w:rsid w:val="00C774EF"/>
    <w:rsid w:val="00C80B26"/>
    <w:rsid w:val="00C83882"/>
    <w:rsid w:val="00C851DA"/>
    <w:rsid w:val="00C85745"/>
    <w:rsid w:val="00C92C30"/>
    <w:rsid w:val="00C940C4"/>
    <w:rsid w:val="00C953CE"/>
    <w:rsid w:val="00CA5063"/>
    <w:rsid w:val="00CA5768"/>
    <w:rsid w:val="00CB2BC5"/>
    <w:rsid w:val="00CB6FE2"/>
    <w:rsid w:val="00CC2CF7"/>
    <w:rsid w:val="00CC2D32"/>
    <w:rsid w:val="00CC3B26"/>
    <w:rsid w:val="00CC5457"/>
    <w:rsid w:val="00CD19D8"/>
    <w:rsid w:val="00CD2CA4"/>
    <w:rsid w:val="00CE14A7"/>
    <w:rsid w:val="00CE1588"/>
    <w:rsid w:val="00CE22E9"/>
    <w:rsid w:val="00CE4CAF"/>
    <w:rsid w:val="00CE6C2A"/>
    <w:rsid w:val="00CF6062"/>
    <w:rsid w:val="00CF6D1A"/>
    <w:rsid w:val="00D3109C"/>
    <w:rsid w:val="00D3208B"/>
    <w:rsid w:val="00D33126"/>
    <w:rsid w:val="00D570BA"/>
    <w:rsid w:val="00D61251"/>
    <w:rsid w:val="00D73485"/>
    <w:rsid w:val="00D77A17"/>
    <w:rsid w:val="00D829F5"/>
    <w:rsid w:val="00D86546"/>
    <w:rsid w:val="00D9143C"/>
    <w:rsid w:val="00DA5EE0"/>
    <w:rsid w:val="00DB0651"/>
    <w:rsid w:val="00DB68D2"/>
    <w:rsid w:val="00DC12D1"/>
    <w:rsid w:val="00DD11C4"/>
    <w:rsid w:val="00DD4A42"/>
    <w:rsid w:val="00DD542A"/>
    <w:rsid w:val="00DD68D3"/>
    <w:rsid w:val="00DD7168"/>
    <w:rsid w:val="00DE16FB"/>
    <w:rsid w:val="00DE37D8"/>
    <w:rsid w:val="00DF00FF"/>
    <w:rsid w:val="00DF19DC"/>
    <w:rsid w:val="00DF2642"/>
    <w:rsid w:val="00DF52BD"/>
    <w:rsid w:val="00E02469"/>
    <w:rsid w:val="00E056FF"/>
    <w:rsid w:val="00E228D3"/>
    <w:rsid w:val="00E32335"/>
    <w:rsid w:val="00E33146"/>
    <w:rsid w:val="00E44914"/>
    <w:rsid w:val="00E64FDC"/>
    <w:rsid w:val="00E705F0"/>
    <w:rsid w:val="00E76D37"/>
    <w:rsid w:val="00E826F2"/>
    <w:rsid w:val="00E91DD7"/>
    <w:rsid w:val="00E921CD"/>
    <w:rsid w:val="00E92AD8"/>
    <w:rsid w:val="00E92ADD"/>
    <w:rsid w:val="00EA5DAF"/>
    <w:rsid w:val="00EB5D22"/>
    <w:rsid w:val="00EB682D"/>
    <w:rsid w:val="00EC0601"/>
    <w:rsid w:val="00EC0E97"/>
    <w:rsid w:val="00EC28C8"/>
    <w:rsid w:val="00EC79CB"/>
    <w:rsid w:val="00ED3511"/>
    <w:rsid w:val="00ED4F24"/>
    <w:rsid w:val="00ED53CA"/>
    <w:rsid w:val="00ED6474"/>
    <w:rsid w:val="00EF3631"/>
    <w:rsid w:val="00EF4139"/>
    <w:rsid w:val="00EF4FB7"/>
    <w:rsid w:val="00F01922"/>
    <w:rsid w:val="00F01E4C"/>
    <w:rsid w:val="00F05733"/>
    <w:rsid w:val="00F07BA4"/>
    <w:rsid w:val="00F13C50"/>
    <w:rsid w:val="00F242ED"/>
    <w:rsid w:val="00F3009D"/>
    <w:rsid w:val="00F304B3"/>
    <w:rsid w:val="00F3254F"/>
    <w:rsid w:val="00F35464"/>
    <w:rsid w:val="00F358AA"/>
    <w:rsid w:val="00F40B75"/>
    <w:rsid w:val="00F44C66"/>
    <w:rsid w:val="00F50CFB"/>
    <w:rsid w:val="00F53B1B"/>
    <w:rsid w:val="00F6238D"/>
    <w:rsid w:val="00F63342"/>
    <w:rsid w:val="00F70F9B"/>
    <w:rsid w:val="00F7116A"/>
    <w:rsid w:val="00F72A92"/>
    <w:rsid w:val="00F73382"/>
    <w:rsid w:val="00F746FC"/>
    <w:rsid w:val="00F86D8E"/>
    <w:rsid w:val="00F877BB"/>
    <w:rsid w:val="00F91132"/>
    <w:rsid w:val="00FA00F6"/>
    <w:rsid w:val="00FA2240"/>
    <w:rsid w:val="00FB1A88"/>
    <w:rsid w:val="00FB32C8"/>
    <w:rsid w:val="00FB64CD"/>
    <w:rsid w:val="00FB7A8D"/>
    <w:rsid w:val="00FC0931"/>
    <w:rsid w:val="00FC3326"/>
    <w:rsid w:val="00FD6502"/>
    <w:rsid w:val="00FE2CE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926DE3"/>
  <w15:docId w15:val="{A8782C29-9D03-894D-A923-1EFA3C0F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NormalBodyText">
    <w:name w:val="Normal Body Text"/>
    <w:basedOn w:val="Normal"/>
    <w:qFormat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SectionHeading">
    <w:name w:val="Section Heading"/>
    <w:basedOn w:val="Normal"/>
    <w:qFormat/>
    <w:pPr>
      <w:spacing w:before="240" w:after="40" w:line="264" w:lineRule="auto"/>
      <w:outlineLvl w:val="1"/>
    </w:pPr>
    <w:rPr>
      <w:rFonts w:asciiTheme="minorHAnsi" w:eastAsiaTheme="minorHAnsi" w:hAnsiTheme="minorHAnsi" w:cstheme="minorBidi"/>
      <w:caps/>
      <w:color w:val="000000" w:themeColor="text1"/>
      <w:spacing w:val="10"/>
      <w:sz w:val="16"/>
      <w:szCs w:val="22"/>
    </w:rPr>
  </w:style>
  <w:style w:type="paragraph" w:customStyle="1" w:styleId="ItalicHeading">
    <w:name w:val="Italic Heading"/>
    <w:basedOn w:val="Normal"/>
    <w:qFormat/>
    <w:pPr>
      <w:spacing w:line="264" w:lineRule="auto"/>
      <w:ind w:left="288"/>
      <w:outlineLvl w:val="2"/>
    </w:pPr>
    <w:rPr>
      <w:rFonts w:asciiTheme="minorHAnsi" w:eastAsiaTheme="minorHAnsi" w:hAnsiTheme="minorHAnsi" w:cstheme="minorBidi"/>
      <w:i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B701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E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EBB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E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E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1D47"/>
    <w:pPr>
      <w:spacing w:line="264" w:lineRule="auto"/>
      <w:ind w:left="720"/>
      <w:contextualSpacing/>
    </w:pPr>
    <w:rPr>
      <w:rFonts w:asciiTheme="minorHAnsi" w:eastAsiaTheme="minorHAnsi" w:hAnsiTheme="minorHAnsi" w:cstheme="minorBidi"/>
      <w:sz w:val="16"/>
      <w:szCs w:val="22"/>
    </w:rPr>
  </w:style>
  <w:style w:type="character" w:styleId="UnresolvedMention">
    <w:name w:val="Unresolved Mention"/>
    <w:basedOn w:val="DefaultParagraphFont"/>
    <w:uiPriority w:val="99"/>
    <w:rsid w:val="003506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jecp.2023.10566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tsy/Library/Containers/com.microsoft.Word/Data/Library/Caches/TM10169559/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9724CC555414983BC59F3FB2D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74C8-84D5-7A44-90DD-E3E85EB4E350}"/>
      </w:docPartPr>
      <w:docPartBody>
        <w:p w:rsidR="003F325D" w:rsidRDefault="00F8158C">
          <w:pPr>
            <w:pStyle w:val="BDD9724CC555414983BC59F3FB2DA37D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C7"/>
    <w:rsid w:val="00004E22"/>
    <w:rsid w:val="00016363"/>
    <w:rsid w:val="00037168"/>
    <w:rsid w:val="00053F5C"/>
    <w:rsid w:val="00061DDE"/>
    <w:rsid w:val="000654F5"/>
    <w:rsid w:val="00065CC1"/>
    <w:rsid w:val="00075C1F"/>
    <w:rsid w:val="000770A4"/>
    <w:rsid w:val="00087673"/>
    <w:rsid w:val="000A35CC"/>
    <w:rsid w:val="000A71F8"/>
    <w:rsid w:val="000B603C"/>
    <w:rsid w:val="000E5007"/>
    <w:rsid w:val="00110042"/>
    <w:rsid w:val="00117C90"/>
    <w:rsid w:val="0012493F"/>
    <w:rsid w:val="001277C0"/>
    <w:rsid w:val="00133F3E"/>
    <w:rsid w:val="00140E18"/>
    <w:rsid w:val="00157A5C"/>
    <w:rsid w:val="001654FE"/>
    <w:rsid w:val="00177FE3"/>
    <w:rsid w:val="001859B4"/>
    <w:rsid w:val="001B4678"/>
    <w:rsid w:val="001C064F"/>
    <w:rsid w:val="001C253D"/>
    <w:rsid w:val="001E72B0"/>
    <w:rsid w:val="001F757F"/>
    <w:rsid w:val="00206F8C"/>
    <w:rsid w:val="002074BF"/>
    <w:rsid w:val="00207B3D"/>
    <w:rsid w:val="0022732A"/>
    <w:rsid w:val="00232014"/>
    <w:rsid w:val="00256B13"/>
    <w:rsid w:val="002773AD"/>
    <w:rsid w:val="002958C2"/>
    <w:rsid w:val="002A633B"/>
    <w:rsid w:val="002B040B"/>
    <w:rsid w:val="002D792C"/>
    <w:rsid w:val="002F0B43"/>
    <w:rsid w:val="002F5744"/>
    <w:rsid w:val="002F65FD"/>
    <w:rsid w:val="00300554"/>
    <w:rsid w:val="0030182F"/>
    <w:rsid w:val="003036F5"/>
    <w:rsid w:val="003048D1"/>
    <w:rsid w:val="003163DE"/>
    <w:rsid w:val="003319DF"/>
    <w:rsid w:val="00333AAF"/>
    <w:rsid w:val="00336529"/>
    <w:rsid w:val="00340538"/>
    <w:rsid w:val="0034789B"/>
    <w:rsid w:val="003557A6"/>
    <w:rsid w:val="00371E75"/>
    <w:rsid w:val="003758D5"/>
    <w:rsid w:val="003E0D3B"/>
    <w:rsid w:val="003F325D"/>
    <w:rsid w:val="00427C60"/>
    <w:rsid w:val="00432507"/>
    <w:rsid w:val="00444CBF"/>
    <w:rsid w:val="00450E70"/>
    <w:rsid w:val="0045723C"/>
    <w:rsid w:val="004757E6"/>
    <w:rsid w:val="00492DF3"/>
    <w:rsid w:val="004A0153"/>
    <w:rsid w:val="004B0BA9"/>
    <w:rsid w:val="004C0DBA"/>
    <w:rsid w:val="004E105D"/>
    <w:rsid w:val="004F0302"/>
    <w:rsid w:val="00505E5A"/>
    <w:rsid w:val="005060FF"/>
    <w:rsid w:val="005316C1"/>
    <w:rsid w:val="00534889"/>
    <w:rsid w:val="0056143D"/>
    <w:rsid w:val="005706DE"/>
    <w:rsid w:val="005725ED"/>
    <w:rsid w:val="00591F9A"/>
    <w:rsid w:val="005A563F"/>
    <w:rsid w:val="005A6D7E"/>
    <w:rsid w:val="005C079A"/>
    <w:rsid w:val="005C61E5"/>
    <w:rsid w:val="005D6B01"/>
    <w:rsid w:val="005E1EC6"/>
    <w:rsid w:val="005E4487"/>
    <w:rsid w:val="005E6AFB"/>
    <w:rsid w:val="005F1BD8"/>
    <w:rsid w:val="0061508E"/>
    <w:rsid w:val="006553E7"/>
    <w:rsid w:val="00657F27"/>
    <w:rsid w:val="00680047"/>
    <w:rsid w:val="006838FB"/>
    <w:rsid w:val="00697524"/>
    <w:rsid w:val="00697EDB"/>
    <w:rsid w:val="006B1151"/>
    <w:rsid w:val="006C54E7"/>
    <w:rsid w:val="006C7FCF"/>
    <w:rsid w:val="006F30BE"/>
    <w:rsid w:val="006F535E"/>
    <w:rsid w:val="00713FC7"/>
    <w:rsid w:val="00724EAF"/>
    <w:rsid w:val="007331B0"/>
    <w:rsid w:val="00736EAA"/>
    <w:rsid w:val="00746311"/>
    <w:rsid w:val="007A20FB"/>
    <w:rsid w:val="007C6931"/>
    <w:rsid w:val="007D3905"/>
    <w:rsid w:val="00826245"/>
    <w:rsid w:val="0082640E"/>
    <w:rsid w:val="00827A4D"/>
    <w:rsid w:val="00846C4B"/>
    <w:rsid w:val="008513CD"/>
    <w:rsid w:val="00866C2E"/>
    <w:rsid w:val="00892A87"/>
    <w:rsid w:val="008A2A1A"/>
    <w:rsid w:val="008B50D8"/>
    <w:rsid w:val="008D1DAD"/>
    <w:rsid w:val="008E10A6"/>
    <w:rsid w:val="008E5340"/>
    <w:rsid w:val="008E572D"/>
    <w:rsid w:val="008F00DB"/>
    <w:rsid w:val="00927AB5"/>
    <w:rsid w:val="00932FC1"/>
    <w:rsid w:val="00937357"/>
    <w:rsid w:val="00964E7D"/>
    <w:rsid w:val="00981F88"/>
    <w:rsid w:val="00984777"/>
    <w:rsid w:val="00986025"/>
    <w:rsid w:val="009B07E4"/>
    <w:rsid w:val="009B4099"/>
    <w:rsid w:val="009D2D13"/>
    <w:rsid w:val="009F10A1"/>
    <w:rsid w:val="00A0365A"/>
    <w:rsid w:val="00A17203"/>
    <w:rsid w:val="00A2207F"/>
    <w:rsid w:val="00A440C1"/>
    <w:rsid w:val="00A44FE7"/>
    <w:rsid w:val="00A75C9F"/>
    <w:rsid w:val="00A92164"/>
    <w:rsid w:val="00AC666A"/>
    <w:rsid w:val="00AD7935"/>
    <w:rsid w:val="00AF420C"/>
    <w:rsid w:val="00AF5089"/>
    <w:rsid w:val="00AF62B1"/>
    <w:rsid w:val="00B0659D"/>
    <w:rsid w:val="00B74A89"/>
    <w:rsid w:val="00B86B98"/>
    <w:rsid w:val="00BD3076"/>
    <w:rsid w:val="00BD687A"/>
    <w:rsid w:val="00BE151F"/>
    <w:rsid w:val="00BE17C6"/>
    <w:rsid w:val="00BE634F"/>
    <w:rsid w:val="00BF25BC"/>
    <w:rsid w:val="00C02FB2"/>
    <w:rsid w:val="00C26BD6"/>
    <w:rsid w:val="00C31CF7"/>
    <w:rsid w:val="00C34FA9"/>
    <w:rsid w:val="00C40389"/>
    <w:rsid w:val="00C86572"/>
    <w:rsid w:val="00C94520"/>
    <w:rsid w:val="00CA73D7"/>
    <w:rsid w:val="00CB7F51"/>
    <w:rsid w:val="00CD77D5"/>
    <w:rsid w:val="00CF2D6E"/>
    <w:rsid w:val="00D00261"/>
    <w:rsid w:val="00D01625"/>
    <w:rsid w:val="00D4452F"/>
    <w:rsid w:val="00D516AC"/>
    <w:rsid w:val="00D76C7A"/>
    <w:rsid w:val="00DA1865"/>
    <w:rsid w:val="00DA322E"/>
    <w:rsid w:val="00DC0198"/>
    <w:rsid w:val="00DC50A5"/>
    <w:rsid w:val="00DC62B4"/>
    <w:rsid w:val="00DE09BA"/>
    <w:rsid w:val="00DE454E"/>
    <w:rsid w:val="00E0355C"/>
    <w:rsid w:val="00E13545"/>
    <w:rsid w:val="00E13777"/>
    <w:rsid w:val="00E16C8F"/>
    <w:rsid w:val="00E30DBC"/>
    <w:rsid w:val="00E515A8"/>
    <w:rsid w:val="00E64BCA"/>
    <w:rsid w:val="00E72462"/>
    <w:rsid w:val="00E732BD"/>
    <w:rsid w:val="00E73DF6"/>
    <w:rsid w:val="00E9722E"/>
    <w:rsid w:val="00EB5112"/>
    <w:rsid w:val="00EC1126"/>
    <w:rsid w:val="00EC397D"/>
    <w:rsid w:val="00EF2F5C"/>
    <w:rsid w:val="00F13AB7"/>
    <w:rsid w:val="00F15525"/>
    <w:rsid w:val="00F35DB3"/>
    <w:rsid w:val="00F609F3"/>
    <w:rsid w:val="00F8158C"/>
    <w:rsid w:val="00F966C0"/>
    <w:rsid w:val="00FA6973"/>
    <w:rsid w:val="00FE2FA4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9724CC555414983BC59F3FB2DA37D">
    <w:name w:val="BDD9724CC555414983BC59F3FB2DA37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8AA56-C409-7E49-B1C5-5E78285670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2</TotalTime>
  <Pages>5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Elizabeth J. Parks-Stamm</dc:creator>
  <cp:keywords/>
  <dc:description/>
  <cp:lastModifiedBy>Elizabeth Parks-Stamm</cp:lastModifiedBy>
  <cp:revision>3</cp:revision>
  <cp:lastPrinted>2023-02-25T19:52:00Z</cp:lastPrinted>
  <dcterms:created xsi:type="dcterms:W3CDTF">2023-09-11T18:18:00Z</dcterms:created>
  <dcterms:modified xsi:type="dcterms:W3CDTF">2023-09-11T18:20:00Z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