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CF02E" w14:textId="74776AC4" w:rsidR="001D737E" w:rsidRPr="00DB3551" w:rsidRDefault="00D90FE3" w:rsidP="00DB3551">
      <w:pPr>
        <w:pStyle w:val="Heading1"/>
      </w:pPr>
      <w:r w:rsidRPr="00DB3551">
        <w:t>Title of document</w:t>
      </w:r>
      <w:r w:rsidR="00C715C4" w:rsidRPr="00DB3551">
        <w:t xml:space="preserve"> (</w:t>
      </w:r>
      <w:r w:rsidR="00DB3551" w:rsidRPr="00DB3551">
        <w:t>Heading 1</w:t>
      </w:r>
      <w:r w:rsidR="00C715C4" w:rsidRPr="00DB3551">
        <w:t>)</w:t>
      </w:r>
    </w:p>
    <w:p w14:paraId="0D4DA7BD" w14:textId="4B1AB0EE" w:rsidR="00D90FE3" w:rsidRDefault="00D90FE3" w:rsidP="00DB3551">
      <w:pPr>
        <w:pStyle w:val="Heading2"/>
      </w:pPr>
      <w:r>
        <w:t xml:space="preserve">Topic </w:t>
      </w:r>
      <w:r w:rsidR="00C715C4">
        <w:t>(</w:t>
      </w:r>
      <w:r w:rsidR="00DB3551">
        <w:t>Heading 2</w:t>
      </w:r>
      <w:r w:rsidR="00C715C4">
        <w:t>)</w:t>
      </w:r>
    </w:p>
    <w:p w14:paraId="0F2E8DBF" w14:textId="2F3D3600" w:rsidR="00D90FE3" w:rsidRDefault="00D90FE3" w:rsidP="00D90FE3">
      <w:r>
        <w:t xml:space="preserve">Content </w:t>
      </w:r>
      <w:r w:rsidR="00C715C4">
        <w:t>(</w:t>
      </w:r>
      <w:r>
        <w:t>Normal</w:t>
      </w:r>
      <w:r w:rsidR="00C715C4">
        <w:t>)</w:t>
      </w:r>
    </w:p>
    <w:p w14:paraId="521203A5" w14:textId="213F9A1E" w:rsidR="00D90FE3" w:rsidRDefault="00D90FE3" w:rsidP="00D90FE3">
      <w:pPr>
        <w:pStyle w:val="ListParagraph"/>
        <w:numPr>
          <w:ilvl w:val="0"/>
          <w:numId w:val="2"/>
        </w:numPr>
      </w:pPr>
      <w:r>
        <w:t>Bullet list</w:t>
      </w:r>
    </w:p>
    <w:p w14:paraId="27D8172E" w14:textId="5DA93B7E" w:rsidR="00D90FE3" w:rsidRDefault="00D90FE3" w:rsidP="00D90FE3">
      <w:pPr>
        <w:pStyle w:val="ListParagraph"/>
        <w:numPr>
          <w:ilvl w:val="0"/>
          <w:numId w:val="2"/>
        </w:numPr>
      </w:pPr>
      <w:r>
        <w:t>Using the built-in format</w:t>
      </w:r>
    </w:p>
    <w:p w14:paraId="756DB144" w14:textId="28FE3920" w:rsidR="00D90FE3" w:rsidRDefault="00D90FE3" w:rsidP="00DB3551">
      <w:pPr>
        <w:pStyle w:val="Heading3"/>
      </w:pPr>
      <w:r>
        <w:t>Topic</w:t>
      </w:r>
      <w:r w:rsidR="00C715C4">
        <w:t xml:space="preserve"> (</w:t>
      </w:r>
      <w:r>
        <w:t xml:space="preserve">Heading </w:t>
      </w:r>
      <w:r w:rsidR="00DB3551">
        <w:t>3</w:t>
      </w:r>
      <w:r w:rsidR="00C715C4">
        <w:t>)</w:t>
      </w:r>
    </w:p>
    <w:p w14:paraId="4288E6BD" w14:textId="4585F267" w:rsidR="00D90FE3" w:rsidRDefault="00D90FE3" w:rsidP="00D90FE3">
      <w:r>
        <w:t>Content</w:t>
      </w:r>
      <w:r w:rsidR="00C715C4">
        <w:t xml:space="preserve"> (Normal)</w:t>
      </w:r>
    </w:p>
    <w:p w14:paraId="66B44AE8" w14:textId="77777777" w:rsidR="00D90FE3" w:rsidRDefault="00D90FE3" w:rsidP="00D90FE3">
      <w:pPr>
        <w:pStyle w:val="ListParagraph"/>
        <w:numPr>
          <w:ilvl w:val="0"/>
          <w:numId w:val="3"/>
        </w:numPr>
      </w:pPr>
      <w:r>
        <w:t>Numbered list</w:t>
      </w:r>
    </w:p>
    <w:p w14:paraId="08C4B61E" w14:textId="100C0178" w:rsidR="00D90FE3" w:rsidRDefault="00D90FE3" w:rsidP="00D90FE3">
      <w:pPr>
        <w:pStyle w:val="ListParagraph"/>
        <w:numPr>
          <w:ilvl w:val="0"/>
          <w:numId w:val="3"/>
        </w:numPr>
      </w:pPr>
      <w:r>
        <w:t>Using the built-in format</w:t>
      </w:r>
    </w:p>
    <w:p w14:paraId="56DF3712" w14:textId="61AEAFDE" w:rsidR="00D90FE3" w:rsidRDefault="00D90FE3" w:rsidP="00DB3551">
      <w:pPr>
        <w:pStyle w:val="Heading4"/>
      </w:pPr>
      <w:r>
        <w:t xml:space="preserve">Topic </w:t>
      </w:r>
      <w:r w:rsidR="00C715C4">
        <w:t>(</w:t>
      </w:r>
      <w:r>
        <w:t xml:space="preserve">Heading </w:t>
      </w:r>
      <w:r w:rsidR="00DB3551">
        <w:t>4</w:t>
      </w:r>
      <w:r w:rsidR="00C715C4">
        <w:t>)</w:t>
      </w:r>
    </w:p>
    <w:p w14:paraId="20F2A393" w14:textId="37A110DE" w:rsidR="00B860EF" w:rsidRDefault="00D90FE3" w:rsidP="00D90FE3">
      <w:r>
        <w:t>Content</w:t>
      </w:r>
      <w:r w:rsidR="00C715C4">
        <w:t xml:space="preserve"> (Normal)</w:t>
      </w:r>
    </w:p>
    <w:p w14:paraId="3EA27AFE" w14:textId="09C55F23" w:rsidR="00B860EF" w:rsidRDefault="00B860EF" w:rsidP="009E3ED0">
      <w:pPr>
        <w:pStyle w:val="Heading5"/>
      </w:pPr>
      <w:r>
        <w:t>Accessibility notes:</w:t>
      </w:r>
    </w:p>
    <w:p w14:paraId="444C2357" w14:textId="77777777" w:rsidR="009E3ED0" w:rsidRDefault="009E3ED0" w:rsidP="00B860EF">
      <w:pPr>
        <w:pStyle w:val="ListParagraph"/>
        <w:numPr>
          <w:ilvl w:val="0"/>
          <w:numId w:val="4"/>
        </w:numPr>
      </w:pPr>
      <w:r>
        <w:t>You can use Heading 2+ more than once, but you can only use Heading 1 once</w:t>
      </w:r>
    </w:p>
    <w:p w14:paraId="617F895D" w14:textId="73133E5B" w:rsidR="00B860EF" w:rsidRDefault="00B860EF" w:rsidP="00B860EF">
      <w:pPr>
        <w:pStyle w:val="ListParagraph"/>
        <w:numPr>
          <w:ilvl w:val="0"/>
          <w:numId w:val="4"/>
        </w:numPr>
      </w:pPr>
      <w:r>
        <w:t xml:space="preserve">Use </w:t>
      </w:r>
      <w:proofErr w:type="gramStart"/>
      <w:r>
        <w:t>1.5 line</w:t>
      </w:r>
      <w:proofErr w:type="gramEnd"/>
      <w:r>
        <w:t xml:space="preserve"> spacing</w:t>
      </w:r>
    </w:p>
    <w:p w14:paraId="30226CE9" w14:textId="73BC6607" w:rsidR="00B860EF" w:rsidRDefault="00B860EF" w:rsidP="00B860EF">
      <w:pPr>
        <w:pStyle w:val="ListParagraph"/>
        <w:numPr>
          <w:ilvl w:val="0"/>
          <w:numId w:val="4"/>
        </w:numPr>
      </w:pPr>
      <w:r>
        <w:t xml:space="preserve">Keep Normal text at 14 </w:t>
      </w:r>
      <w:proofErr w:type="gramStart"/>
      <w:r>
        <w:t>point</w:t>
      </w:r>
      <w:proofErr w:type="gramEnd"/>
      <w:r>
        <w:t xml:space="preserve"> or larger (not smaller)</w:t>
      </w:r>
    </w:p>
    <w:p w14:paraId="111E52FD" w14:textId="41247C93" w:rsidR="00B860EF" w:rsidRDefault="00B860EF" w:rsidP="00B860EF">
      <w:pPr>
        <w:pStyle w:val="ListParagraph"/>
        <w:numPr>
          <w:ilvl w:val="0"/>
          <w:numId w:val="4"/>
        </w:numPr>
      </w:pPr>
      <w:r>
        <w:t>Don’t use all caps, avoid italics, only underline hyperlinks</w:t>
      </w:r>
    </w:p>
    <w:p w14:paraId="5FDC7724" w14:textId="5AD4E970" w:rsidR="00F33FB7" w:rsidRDefault="00F33FB7" w:rsidP="00B860EF">
      <w:pPr>
        <w:pStyle w:val="ListParagraph"/>
        <w:numPr>
          <w:ilvl w:val="0"/>
          <w:numId w:val="4"/>
        </w:numPr>
      </w:pPr>
      <w:r>
        <w:t>When linking text, link descriptive text – don’t put in the full web address as text</w:t>
      </w:r>
    </w:p>
    <w:sectPr w:rsidR="00F33FB7" w:rsidSect="009E3ED0"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32361"/>
    <w:multiLevelType w:val="hybridMultilevel"/>
    <w:tmpl w:val="EA64B4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E43A57"/>
    <w:multiLevelType w:val="hybridMultilevel"/>
    <w:tmpl w:val="A6323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EF5B7D"/>
    <w:multiLevelType w:val="hybridMultilevel"/>
    <w:tmpl w:val="1E760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A93205"/>
    <w:multiLevelType w:val="hybridMultilevel"/>
    <w:tmpl w:val="4378E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529968">
    <w:abstractNumId w:val="1"/>
  </w:num>
  <w:num w:numId="2" w16cid:durableId="1924558600">
    <w:abstractNumId w:val="2"/>
  </w:num>
  <w:num w:numId="3" w16cid:durableId="1935898301">
    <w:abstractNumId w:val="0"/>
  </w:num>
  <w:num w:numId="4" w16cid:durableId="11132805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FE3"/>
    <w:rsid w:val="0012583E"/>
    <w:rsid w:val="001425A0"/>
    <w:rsid w:val="00197797"/>
    <w:rsid w:val="001D737E"/>
    <w:rsid w:val="0032116C"/>
    <w:rsid w:val="005E5251"/>
    <w:rsid w:val="009226AE"/>
    <w:rsid w:val="00936752"/>
    <w:rsid w:val="009A70D8"/>
    <w:rsid w:val="009E3ED0"/>
    <w:rsid w:val="00B01302"/>
    <w:rsid w:val="00B113CC"/>
    <w:rsid w:val="00B860EF"/>
    <w:rsid w:val="00C6414F"/>
    <w:rsid w:val="00C715C4"/>
    <w:rsid w:val="00D5298D"/>
    <w:rsid w:val="00D90FE3"/>
    <w:rsid w:val="00DB3551"/>
    <w:rsid w:val="00F3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602B2"/>
  <w15:chartTrackingRefBased/>
  <w15:docId w15:val="{71A0E02E-BF9D-48DA-93F1-96FF4EB87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FE3"/>
    <w:pPr>
      <w:spacing w:line="360" w:lineRule="auto"/>
    </w:pPr>
    <w:rPr>
      <w:rFonts w:ascii="Arial" w:hAnsi="Arial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3551"/>
    <w:pPr>
      <w:keepNext/>
      <w:keepLines/>
      <w:spacing w:before="360" w:after="80"/>
      <w:jc w:val="center"/>
      <w:outlineLvl w:val="0"/>
    </w:pPr>
    <w:rPr>
      <w:rFonts w:eastAsiaTheme="majorEastAsia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0FE3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0F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B3551"/>
    <w:pPr>
      <w:keepNext/>
      <w:keepLines/>
      <w:spacing w:before="80" w:after="40"/>
      <w:outlineLvl w:val="3"/>
    </w:pPr>
    <w:rPr>
      <w:rFonts w:eastAsiaTheme="majorEastAsia" w:cstheme="majorBidi"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0F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0F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0F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0F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0F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551"/>
    <w:rPr>
      <w:rFonts w:ascii="Arial" w:eastAsiaTheme="majorEastAsia" w:hAnsi="Arial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90FE3"/>
    <w:rPr>
      <w:rFonts w:ascii="Arial" w:eastAsiaTheme="majorEastAsia" w:hAnsi="Arial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90FE3"/>
    <w:rPr>
      <w:rFonts w:ascii="Arial" w:eastAsiaTheme="majorEastAsia" w:hAnsi="Arial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B3551"/>
    <w:rPr>
      <w:rFonts w:ascii="Arial" w:eastAsiaTheme="majorEastAsia" w:hAnsi="Arial" w:cstheme="majorBidi"/>
      <w:iCs/>
      <w:color w:val="0F4761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D90F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0F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0F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0F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0F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0FE3"/>
    <w:pPr>
      <w:spacing w:after="80" w:line="240" w:lineRule="auto"/>
      <w:contextualSpacing/>
      <w:jc w:val="center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0FE3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0F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0F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0F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0F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0F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0F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0F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0F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0F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Marie Doyle</dc:creator>
  <cp:keywords/>
  <dc:description/>
  <cp:lastModifiedBy>Joyce Marie Doyle</cp:lastModifiedBy>
  <cp:revision>2</cp:revision>
  <dcterms:created xsi:type="dcterms:W3CDTF">2026-06-26T20:02:00Z</dcterms:created>
  <dcterms:modified xsi:type="dcterms:W3CDTF">2026-06-26T20:02:00Z</dcterms:modified>
</cp:coreProperties>
</file>